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34" w:rsidRDefault="00A264F5" w:rsidP="00303E6F">
      <w:pPr>
        <w:pStyle w:val="3"/>
        <w:rPr>
          <w:rFonts w:cs="Simplified Arabic"/>
          <w:rtl/>
        </w:rPr>
      </w:pPr>
      <w:r>
        <w:rPr>
          <w:rFonts w:cs="Simplified Arabic" w:hint="cs"/>
          <w:rtl/>
        </w:rPr>
        <w:t xml:space="preserve"> </w:t>
      </w:r>
      <w:r w:rsidR="000B6FB0">
        <w:rPr>
          <w:rFonts w:cs="Simplified Arabic" w:hint="cs"/>
          <w:rtl/>
        </w:rPr>
        <w:t xml:space="preserve">  </w:t>
      </w:r>
      <w:r w:rsidR="00535B34">
        <w:rPr>
          <w:rFonts w:cs="Simplified Arabic" w:hint="cs"/>
          <w:noProof/>
          <w:snapToGrid/>
          <w:rtl/>
          <w:lang w:eastAsia="en-US"/>
        </w:rPr>
        <w:drawing>
          <wp:anchor distT="0" distB="0" distL="114300" distR="114300" simplePos="0" relativeHeight="251704320"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4"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8"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sidR="00535B34">
        <w:rPr>
          <w:rFonts w:cs="Simplified Arabic" w:hint="cs"/>
          <w:rtl/>
        </w:rPr>
        <w:t xml:space="preserve">  </w:t>
      </w:r>
    </w:p>
    <w:p w:rsidR="00535B34" w:rsidRDefault="00535B34" w:rsidP="00535B34">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535B34" w:rsidRDefault="00535B34" w:rsidP="00535B34">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535B34" w:rsidRDefault="00535B34" w:rsidP="00535B34">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1058E5" w:rsidRPr="001058E5" w:rsidRDefault="001058E5" w:rsidP="001058E5">
      <w:pPr>
        <w:rPr>
          <w:rtl/>
          <w:lang w:eastAsia="ar-SA" w:bidi="ar-SY"/>
        </w:rPr>
      </w:pPr>
    </w:p>
    <w:p w:rsidR="0018166D" w:rsidRDefault="0018166D" w:rsidP="001C4FE1">
      <w:pPr>
        <w:tabs>
          <w:tab w:val="left" w:pos="3620"/>
          <w:tab w:val="left" w:pos="4040"/>
          <w:tab w:val="center" w:pos="4945"/>
        </w:tabs>
      </w:pPr>
      <w:r>
        <w:rPr>
          <w:rFonts w:cs="Simplified Arabic"/>
          <w:b/>
          <w:bCs/>
          <w:sz w:val="28"/>
          <w:szCs w:val="28"/>
          <w:rtl/>
          <w:lang w:bidi="ar-SY"/>
        </w:rPr>
        <w:tab/>
      </w:r>
    </w:p>
    <w:p w:rsidR="001928E2" w:rsidRPr="003D63C3" w:rsidRDefault="001928E2" w:rsidP="001928E2">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/160/</w:t>
      </w:r>
    </w:p>
    <w:p w:rsidR="001928E2" w:rsidRPr="00601688" w:rsidRDefault="001928E2" w:rsidP="001928E2">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1928E2" w:rsidRDefault="001928E2" w:rsidP="001928E2">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1928E2" w:rsidRDefault="001928E2" w:rsidP="001928E2">
      <w:pPr>
        <w:rPr>
          <w:rFonts w:cs="Simplified Arabic"/>
          <w:sz w:val="26"/>
          <w:szCs w:val="26"/>
          <w:rtl/>
          <w:lang w:bidi="ar-SY"/>
        </w:rPr>
      </w:pPr>
      <w:r w:rsidRPr="00F7057D">
        <w:rPr>
          <w:rFonts w:cs="Simplified Arabic" w:hint="cs"/>
          <w:sz w:val="26"/>
          <w:szCs w:val="26"/>
          <w:rtl/>
          <w:lang w:bidi="ar-SY"/>
        </w:rPr>
        <w:t xml:space="preserve">وعلى </w:t>
      </w:r>
      <w:r>
        <w:rPr>
          <w:rFonts w:cs="Simplified Arabic" w:hint="cs"/>
          <w:sz w:val="26"/>
          <w:szCs w:val="26"/>
          <w:rtl/>
          <w:lang w:bidi="ar-SY"/>
        </w:rPr>
        <w:t>الطلب المقدم من أمل عزيز حبيب رقم 4115 تاريخ 10/7/2017</w:t>
      </w:r>
    </w:p>
    <w:p w:rsidR="001928E2" w:rsidRPr="00F7057D" w:rsidRDefault="001928E2" w:rsidP="001928E2">
      <w:pPr>
        <w:rPr>
          <w:rFonts w:cs="Simplified Arabic"/>
          <w:sz w:val="26"/>
          <w:szCs w:val="26"/>
          <w:rtl/>
          <w:lang w:bidi="ar-SY"/>
        </w:rPr>
      </w:pPr>
      <w:r>
        <w:rPr>
          <w:rFonts w:cs="Simplified Arabic" w:hint="cs"/>
          <w:sz w:val="26"/>
          <w:szCs w:val="26"/>
          <w:rtl/>
          <w:lang w:bidi="ar-SY"/>
        </w:rPr>
        <w:t>وعلى مطالعة دائرة العقود والدائرة القانونية المسطرة على حالة مشابهة/ طلب السيدة سولينا محمد سالم / بتاريخ 26/7/2017</w:t>
      </w:r>
    </w:p>
    <w:p w:rsidR="001928E2" w:rsidRDefault="001928E2" w:rsidP="001928E2">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28</w:t>
      </w:r>
      <w:r w:rsidRPr="00601688">
        <w:rPr>
          <w:rFonts w:cs="Simplified Arabic" w:hint="cs"/>
          <w:sz w:val="26"/>
          <w:szCs w:val="26"/>
          <w:rtl/>
          <w:lang w:bidi="ar-SY"/>
        </w:rPr>
        <w:t xml:space="preserve">/ تاريخ </w:t>
      </w:r>
      <w:r>
        <w:rPr>
          <w:rFonts w:cs="Simplified Arabic" w:hint="cs"/>
          <w:sz w:val="26"/>
          <w:szCs w:val="26"/>
          <w:rtl/>
          <w:lang w:bidi="ar-SY"/>
        </w:rPr>
        <w:t>1/8</w:t>
      </w:r>
      <w:r w:rsidRPr="00601688">
        <w:rPr>
          <w:rFonts w:cs="Simplified Arabic" w:hint="cs"/>
          <w:sz w:val="26"/>
          <w:szCs w:val="26"/>
          <w:rtl/>
          <w:lang w:bidi="ar-SY"/>
        </w:rPr>
        <w:t>/201</w:t>
      </w:r>
      <w:r>
        <w:rPr>
          <w:rFonts w:cs="Simplified Arabic" w:hint="cs"/>
          <w:sz w:val="26"/>
          <w:szCs w:val="26"/>
          <w:rtl/>
          <w:lang w:bidi="ar-SY"/>
        </w:rPr>
        <w:t>7</w:t>
      </w:r>
    </w:p>
    <w:p w:rsidR="001928E2" w:rsidRDefault="001928E2" w:rsidP="001928E2">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1928E2" w:rsidRPr="00D25A0A" w:rsidRDefault="001928E2" w:rsidP="001928E2">
      <w:pPr>
        <w:rPr>
          <w:rFonts w:cs="Simplified Arabic"/>
          <w:sz w:val="26"/>
          <w:szCs w:val="26"/>
          <w:rtl/>
          <w:lang w:bidi="ar-SY"/>
        </w:rPr>
      </w:pPr>
      <w:r w:rsidRPr="00D25A0A">
        <w:rPr>
          <w:rFonts w:cs="Simplified Arabic" w:hint="cs"/>
          <w:b/>
          <w:bCs/>
          <w:sz w:val="26"/>
          <w:szCs w:val="26"/>
          <w:rtl/>
          <w:lang w:bidi="ar-SY"/>
        </w:rPr>
        <w:t>مادة -1</w:t>
      </w:r>
      <w:r w:rsidRPr="00D25A0A">
        <w:rPr>
          <w:rFonts w:cs="Simplified Arabic"/>
          <w:sz w:val="26"/>
          <w:szCs w:val="26"/>
          <w:rtl/>
          <w:lang w:bidi="ar-SY"/>
        </w:rPr>
        <w:t>–</w:t>
      </w:r>
      <w:r w:rsidRPr="00D25A0A">
        <w:rPr>
          <w:rFonts w:cs="Simplified Arabic" w:hint="cs"/>
          <w:sz w:val="26"/>
          <w:szCs w:val="26"/>
          <w:rtl/>
          <w:lang w:bidi="ar-SY"/>
        </w:rPr>
        <w:t xml:space="preserve"> الموافقة على تصديق عقد التنازل رقم /20/لعام 2017 المبرم بين مجلس مدينة طرطوس والسيدأحمد محمد حماد بعد تنازل المستثمر السابق أمل عزيز حبيب عن استثمار المكتب رقم /49/ الواقع في المبنى الاستثماري بالقرب من الدوائر العقارية الجديدة </w:t>
      </w:r>
      <w:r w:rsidRPr="00D25A0A">
        <w:rPr>
          <w:rFonts w:cs="Simplified Arabic"/>
          <w:sz w:val="26"/>
          <w:szCs w:val="26"/>
          <w:rtl/>
          <w:lang w:bidi="ar-SY"/>
        </w:rPr>
        <w:t>–</w:t>
      </w:r>
      <w:r w:rsidRPr="00D25A0A">
        <w:rPr>
          <w:rFonts w:cs="Simplified Arabic" w:hint="cs"/>
          <w:sz w:val="26"/>
          <w:szCs w:val="26"/>
          <w:rtl/>
          <w:lang w:bidi="ar-SY"/>
        </w:rPr>
        <w:t xml:space="preserve">حي الطليعة </w:t>
      </w:r>
      <w:r w:rsidRPr="00D25A0A">
        <w:rPr>
          <w:rFonts w:cs="Simplified Arabic"/>
          <w:sz w:val="26"/>
          <w:szCs w:val="26"/>
          <w:rtl/>
          <w:lang w:bidi="ar-SY"/>
        </w:rPr>
        <w:t>–</w:t>
      </w:r>
      <w:r w:rsidRPr="00D25A0A">
        <w:rPr>
          <w:rFonts w:cs="Simplified Arabic" w:hint="cs"/>
          <w:sz w:val="26"/>
          <w:szCs w:val="26"/>
          <w:rtl/>
          <w:lang w:bidi="ar-SY"/>
        </w:rPr>
        <w:t xml:space="preserve"> على العقار /9763/ طرطوس العقارية  </w:t>
      </w:r>
    </w:p>
    <w:p w:rsidR="001928E2" w:rsidRPr="00D25A0A" w:rsidRDefault="001928E2" w:rsidP="001928E2">
      <w:pPr>
        <w:rPr>
          <w:rFonts w:cs="Simplified Arabic"/>
          <w:sz w:val="26"/>
          <w:szCs w:val="26"/>
          <w:rtl/>
          <w:lang w:bidi="ar-SY"/>
        </w:rPr>
      </w:pPr>
      <w:r w:rsidRPr="00D25A0A">
        <w:rPr>
          <w:rFonts w:cs="Simplified Arabic" w:hint="cs"/>
          <w:sz w:val="26"/>
          <w:szCs w:val="26"/>
          <w:rtl/>
          <w:lang w:bidi="ar-SY"/>
        </w:rPr>
        <w:t>مادة 2- يحدد بدل الاستثمار السنوي بمبلغ وقدره /60000/ ل.س  فقط ستون ألف ليرة سورية لاغير في كل سنة من سنوات الاستثمار الخمس الأولى  ثم يزداد بدل الاستثمار السنوي بنسبة 20% كل خمس سنوات من بدل الاستثمار الذي يسبقه وذلك حتى انتهاء مدة الاستثمار .</w:t>
      </w:r>
    </w:p>
    <w:p w:rsidR="001928E2" w:rsidRPr="00D25A0A" w:rsidRDefault="001928E2" w:rsidP="001928E2">
      <w:pPr>
        <w:rPr>
          <w:rFonts w:cs="Simplified Arabic"/>
          <w:sz w:val="26"/>
          <w:szCs w:val="26"/>
          <w:rtl/>
          <w:lang w:bidi="ar-SY"/>
        </w:rPr>
      </w:pPr>
      <w:r w:rsidRPr="00D25A0A">
        <w:rPr>
          <w:rFonts w:cs="Simplified Arabic" w:hint="cs"/>
          <w:sz w:val="26"/>
          <w:szCs w:val="26"/>
          <w:rtl/>
          <w:lang w:bidi="ar-SY"/>
        </w:rPr>
        <w:t xml:space="preserve">مادة 3 </w:t>
      </w:r>
      <w:r w:rsidRPr="00D25A0A">
        <w:rPr>
          <w:rFonts w:cs="Simplified Arabic"/>
          <w:sz w:val="26"/>
          <w:szCs w:val="26"/>
          <w:rtl/>
          <w:lang w:bidi="ar-SY"/>
        </w:rPr>
        <w:t>–</w:t>
      </w:r>
      <w:r w:rsidRPr="00D25A0A">
        <w:rPr>
          <w:rFonts w:cs="Simplified Arabic" w:hint="cs"/>
          <w:sz w:val="26"/>
          <w:szCs w:val="26"/>
          <w:rtl/>
          <w:lang w:bidi="ar-SY"/>
        </w:rPr>
        <w:t xml:space="preserve"> يدفع بدل الاستثمار السنوي على قسطين يستحق القسط الأول في بداية الاستثمار والقسط الثاني بعد ستة أشهر من استحقاق القسط الأول وهكذا</w:t>
      </w:r>
    </w:p>
    <w:p w:rsidR="001928E2" w:rsidRPr="00D25A0A" w:rsidRDefault="001928E2" w:rsidP="001928E2">
      <w:pPr>
        <w:rPr>
          <w:rFonts w:cs="Simplified Arabic"/>
          <w:sz w:val="26"/>
          <w:szCs w:val="26"/>
          <w:rtl/>
          <w:lang w:bidi="ar-SY"/>
        </w:rPr>
      </w:pPr>
      <w:r w:rsidRPr="00D25A0A">
        <w:rPr>
          <w:rFonts w:cs="Simplified Arabic" w:hint="cs"/>
          <w:sz w:val="26"/>
          <w:szCs w:val="26"/>
          <w:rtl/>
          <w:lang w:bidi="ar-SY"/>
        </w:rPr>
        <w:t xml:space="preserve">مادة 4 </w:t>
      </w:r>
      <w:r w:rsidRPr="00D25A0A">
        <w:rPr>
          <w:rFonts w:cs="Simplified Arabic"/>
          <w:sz w:val="26"/>
          <w:szCs w:val="26"/>
          <w:rtl/>
          <w:lang w:bidi="ar-SY"/>
        </w:rPr>
        <w:t>–</w:t>
      </w:r>
      <w:r w:rsidRPr="00D25A0A">
        <w:rPr>
          <w:rFonts w:cs="Simplified Arabic" w:hint="cs"/>
          <w:sz w:val="26"/>
          <w:szCs w:val="26"/>
          <w:rtl/>
          <w:lang w:bidi="ar-SY"/>
        </w:rPr>
        <w:t xml:space="preserve"> تحدد مدة الاستثمار من تاريخ التنازل 2/4/2017 وحتى تاريخ التاريخ 10/8/2060</w:t>
      </w:r>
    </w:p>
    <w:p w:rsidR="001928E2" w:rsidRPr="00D25A0A" w:rsidRDefault="001928E2" w:rsidP="001928E2">
      <w:pPr>
        <w:rPr>
          <w:rFonts w:cs="Simplified Arabic"/>
          <w:sz w:val="26"/>
          <w:szCs w:val="26"/>
          <w:rtl/>
          <w:lang w:bidi="ar-SY"/>
        </w:rPr>
      </w:pPr>
      <w:r w:rsidRPr="00D25A0A">
        <w:rPr>
          <w:rFonts w:cs="Simplified Arabic" w:hint="cs"/>
          <w:sz w:val="26"/>
          <w:szCs w:val="26"/>
          <w:rtl/>
          <w:lang w:bidi="ar-SY"/>
        </w:rPr>
        <w:t>مادة 5- ينظم تعهد مع السيد أحمد محمد حماد  يتضمن قبوله عملية التنازل مع أي زيادة في البدل أو فرض رسوم مالية جديدة لقاء عملية التنازل تفرض عليه لاحقاً بعد ورود رد من السيد وزير الإدارة المحلية على كتابنا المتضمن (إمكانية فرض أي رسوم أو زيادة لقاء عملية التنازل وحرصاً على أموال المدينة ) كما يتضمن التعهد قبوله بما ينتج من إعادة تقييم البدل السنوي الذي سيقر لاحقاً من لجنة تقييم استثمارات المدينة.</w:t>
      </w:r>
    </w:p>
    <w:p w:rsidR="001928E2" w:rsidRPr="00D25A0A" w:rsidRDefault="001928E2" w:rsidP="001928E2">
      <w:pPr>
        <w:rPr>
          <w:rFonts w:cs="Simplified Arabic"/>
          <w:sz w:val="26"/>
          <w:szCs w:val="26"/>
          <w:rtl/>
          <w:lang w:bidi="ar-SY"/>
        </w:rPr>
      </w:pPr>
      <w:r w:rsidRPr="00D25A0A">
        <w:rPr>
          <w:rFonts w:cs="Simplified Arabic" w:hint="cs"/>
          <w:sz w:val="26"/>
          <w:szCs w:val="26"/>
          <w:rtl/>
          <w:lang w:bidi="ar-SY"/>
        </w:rPr>
        <w:t>مادة 6- يبلغ هذا القرار من يلزم لتنفيذه</w:t>
      </w:r>
    </w:p>
    <w:p w:rsidR="001928E2" w:rsidRDefault="001928E2" w:rsidP="001928E2">
      <w:pPr>
        <w:rPr>
          <w:rFonts w:cs="Simplified Arabic"/>
          <w:b/>
          <w:bCs/>
          <w:sz w:val="28"/>
          <w:szCs w:val="28"/>
          <w:rtl/>
          <w:lang w:bidi="ar-SY"/>
        </w:rPr>
      </w:pPr>
      <w:r>
        <w:rPr>
          <w:rFonts w:cs="Simplified Arabic" w:hint="cs"/>
          <w:b/>
          <w:bCs/>
          <w:sz w:val="28"/>
          <w:szCs w:val="28"/>
          <w:rtl/>
          <w:lang w:bidi="ar-SY"/>
        </w:rPr>
        <w:t xml:space="preserve">                                طرطوس  1/ 8/2017</w:t>
      </w:r>
    </w:p>
    <w:p w:rsidR="001928E2" w:rsidRPr="00353F6D" w:rsidRDefault="001928E2" w:rsidP="001928E2">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رئيس المكتب التنفيذي لمجلس مدينة طرطوس</w:t>
      </w:r>
    </w:p>
    <w:p w:rsidR="001928E2" w:rsidRPr="00353F6D" w:rsidRDefault="001928E2" w:rsidP="001928E2">
      <w:pPr>
        <w:jc w:val="both"/>
        <w:rPr>
          <w:rFonts w:cs="Simplified Arabic"/>
          <w:b/>
          <w:bCs/>
          <w:sz w:val="28"/>
          <w:szCs w:val="28"/>
          <w:rtl/>
          <w:lang w:bidi="ar-SY"/>
        </w:rPr>
      </w:pPr>
      <w:r>
        <w:rPr>
          <w:rFonts w:cs="Simplified Arabic" w:hint="cs"/>
          <w:b/>
          <w:bCs/>
          <w:sz w:val="28"/>
          <w:szCs w:val="28"/>
          <w:rtl/>
          <w:lang w:bidi="ar-SY"/>
        </w:rPr>
        <w:t>المهندس مظهر حسن                                                 القاضي محمد خالد زين</w:t>
      </w:r>
    </w:p>
    <w:p w:rsidR="001928E2" w:rsidRDefault="001928E2" w:rsidP="001928E2">
      <w:pPr>
        <w:jc w:val="lowKashida"/>
        <w:rPr>
          <w:rFonts w:cs="Simplified Arabic"/>
          <w:b/>
          <w:bCs/>
          <w:u w:val="single"/>
          <w:rtl/>
          <w:lang w:bidi="ar-SY"/>
        </w:rPr>
      </w:pPr>
    </w:p>
    <w:p w:rsidR="001928E2" w:rsidRPr="00D32A02" w:rsidRDefault="001928E2" w:rsidP="001928E2">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1928E2" w:rsidRDefault="001928E2" w:rsidP="001928E2">
      <w:pPr>
        <w:pStyle w:val="a3"/>
        <w:numPr>
          <w:ilvl w:val="0"/>
          <w:numId w:val="1"/>
        </w:numPr>
        <w:rPr>
          <w:b/>
          <w:bCs/>
          <w:sz w:val="22"/>
          <w:szCs w:val="22"/>
        </w:rPr>
      </w:pPr>
      <w:r>
        <w:rPr>
          <w:rFonts w:hint="cs"/>
          <w:b/>
          <w:bCs/>
          <w:sz w:val="22"/>
          <w:szCs w:val="22"/>
          <w:rtl/>
        </w:rPr>
        <w:t xml:space="preserve">مدير المدينة </w:t>
      </w:r>
    </w:p>
    <w:p w:rsidR="001928E2" w:rsidRDefault="001928E2" w:rsidP="001928E2">
      <w:pPr>
        <w:pStyle w:val="a3"/>
        <w:numPr>
          <w:ilvl w:val="0"/>
          <w:numId w:val="1"/>
        </w:numPr>
        <w:rPr>
          <w:b/>
          <w:bCs/>
          <w:sz w:val="22"/>
          <w:szCs w:val="22"/>
        </w:rPr>
      </w:pPr>
      <w:r>
        <w:rPr>
          <w:rFonts w:hint="cs"/>
          <w:b/>
          <w:bCs/>
          <w:sz w:val="22"/>
          <w:szCs w:val="22"/>
          <w:rtl/>
        </w:rPr>
        <w:t>دائرة العقود  مع المرفقات للمتابعة</w:t>
      </w:r>
    </w:p>
    <w:p w:rsidR="001928E2" w:rsidRDefault="001928E2" w:rsidP="001928E2">
      <w:pPr>
        <w:pStyle w:val="a3"/>
        <w:numPr>
          <w:ilvl w:val="0"/>
          <w:numId w:val="1"/>
        </w:numPr>
        <w:rPr>
          <w:b/>
          <w:bCs/>
          <w:sz w:val="22"/>
          <w:szCs w:val="22"/>
        </w:rPr>
      </w:pPr>
      <w:r>
        <w:rPr>
          <w:rFonts w:hint="cs"/>
          <w:b/>
          <w:bCs/>
          <w:sz w:val="22"/>
          <w:szCs w:val="22"/>
          <w:rtl/>
        </w:rPr>
        <w:t xml:space="preserve">الدائرة القانونية للمتابعة </w:t>
      </w:r>
    </w:p>
    <w:p w:rsidR="001928E2" w:rsidRDefault="001928E2" w:rsidP="001928E2">
      <w:pPr>
        <w:pStyle w:val="a3"/>
        <w:numPr>
          <w:ilvl w:val="0"/>
          <w:numId w:val="1"/>
        </w:numPr>
        <w:rPr>
          <w:b/>
          <w:bCs/>
          <w:sz w:val="22"/>
          <w:szCs w:val="22"/>
        </w:rPr>
      </w:pPr>
      <w:r>
        <w:rPr>
          <w:rFonts w:hint="cs"/>
          <w:b/>
          <w:bCs/>
          <w:sz w:val="22"/>
          <w:szCs w:val="22"/>
          <w:rtl/>
        </w:rPr>
        <w:t>مديرية الشؤون الفنية للمتابعة</w:t>
      </w:r>
    </w:p>
    <w:p w:rsidR="001928E2" w:rsidRPr="00CD2121" w:rsidRDefault="001928E2" w:rsidP="001928E2">
      <w:pPr>
        <w:pStyle w:val="a3"/>
        <w:numPr>
          <w:ilvl w:val="0"/>
          <w:numId w:val="1"/>
        </w:numPr>
        <w:rPr>
          <w:b/>
          <w:bCs/>
          <w:sz w:val="22"/>
          <w:szCs w:val="22"/>
        </w:rPr>
      </w:pPr>
      <w:r>
        <w:rPr>
          <w:rFonts w:hint="cs"/>
          <w:b/>
          <w:bCs/>
          <w:sz w:val="22"/>
          <w:szCs w:val="22"/>
          <w:rtl/>
        </w:rPr>
        <w:t>مديرية الشؤون المالية للمتابعة</w:t>
      </w:r>
    </w:p>
    <w:p w:rsidR="001928E2" w:rsidRPr="00CD2121" w:rsidRDefault="001928E2" w:rsidP="001928E2">
      <w:pPr>
        <w:pStyle w:val="a3"/>
        <w:numPr>
          <w:ilvl w:val="0"/>
          <w:numId w:val="1"/>
        </w:numPr>
        <w:rPr>
          <w:b/>
          <w:bCs/>
          <w:sz w:val="22"/>
          <w:szCs w:val="22"/>
        </w:rPr>
      </w:pPr>
      <w:r w:rsidRPr="00CD2121">
        <w:rPr>
          <w:rFonts w:hint="cs"/>
          <w:b/>
          <w:bCs/>
          <w:sz w:val="22"/>
          <w:szCs w:val="22"/>
          <w:rtl/>
        </w:rPr>
        <w:t>المعلوماتية - الإضبارة</w:t>
      </w:r>
    </w:p>
    <w:p w:rsidR="007D463B" w:rsidRDefault="007D463B" w:rsidP="007D463B"/>
    <w:p w:rsidR="007D463B" w:rsidRPr="0060345E" w:rsidRDefault="007D463B" w:rsidP="007D463B">
      <w:pPr>
        <w:rPr>
          <w:lang w:bidi="ar-SY"/>
        </w:rPr>
      </w:pPr>
    </w:p>
    <w:p w:rsidR="006F5C4B" w:rsidRDefault="006F5C4B" w:rsidP="006F5C4B">
      <w:pPr>
        <w:pStyle w:val="3"/>
        <w:rPr>
          <w:rFonts w:cs="Simplified Arabic"/>
          <w:rtl/>
        </w:rPr>
      </w:pPr>
      <w:r>
        <w:rPr>
          <w:rFonts w:cs="Simplified Arabic" w:hint="cs"/>
          <w:noProof/>
          <w:snapToGrid/>
          <w:rtl/>
          <w:lang w:eastAsia="en-US"/>
        </w:rPr>
        <w:drawing>
          <wp:anchor distT="0" distB="0" distL="114300" distR="114300" simplePos="0" relativeHeight="251706368" behindDoc="0" locked="0" layoutInCell="1" allowOverlap="1">
            <wp:simplePos x="0" y="0"/>
            <wp:positionH relativeFrom="column">
              <wp:posOffset>301625</wp:posOffset>
            </wp:positionH>
            <wp:positionV relativeFrom="paragraph">
              <wp:posOffset>243205</wp:posOffset>
            </wp:positionV>
            <wp:extent cx="982980" cy="1081405"/>
            <wp:effectExtent l="19050" t="0" r="7620" b="0"/>
            <wp:wrapSquare wrapText="bothSides"/>
            <wp:docPr id="1"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8" cstate="print">
                      <a:grayscl/>
                    </a:blip>
                    <a:srcRect/>
                    <a:stretch>
                      <a:fillRect/>
                    </a:stretch>
                  </pic:blipFill>
                  <pic:spPr bwMode="auto">
                    <a:xfrm>
                      <a:off x="0" y="0"/>
                      <a:ext cx="982980" cy="1081405"/>
                    </a:xfrm>
                    <a:prstGeom prst="rect">
                      <a:avLst/>
                    </a:prstGeom>
                    <a:noFill/>
                    <a:ln w="9525">
                      <a:noFill/>
                      <a:miter lim="800000"/>
                      <a:headEnd/>
                      <a:tailEnd/>
                    </a:ln>
                  </pic:spPr>
                </pic:pic>
              </a:graphicData>
            </a:graphic>
          </wp:anchor>
        </w:drawing>
      </w:r>
      <w:r>
        <w:rPr>
          <w:rFonts w:cs="Simplified Arabic" w:hint="cs"/>
          <w:rtl/>
        </w:rPr>
        <w:t xml:space="preserve"> </w:t>
      </w:r>
    </w:p>
    <w:p w:rsidR="006F5C4B" w:rsidRDefault="006F5C4B" w:rsidP="006F5C4B">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6F5C4B" w:rsidRDefault="006F5C4B" w:rsidP="006F5C4B">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6F5C4B" w:rsidRDefault="006F5C4B" w:rsidP="006F5C4B">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6F5C4B" w:rsidRPr="007E6077" w:rsidRDefault="006F5C4B" w:rsidP="006F5C4B">
      <w:pPr>
        <w:rPr>
          <w:rtl/>
          <w:lang w:eastAsia="ar-SA" w:bidi="ar-SY"/>
        </w:rPr>
      </w:pPr>
    </w:p>
    <w:p w:rsidR="00D3287E" w:rsidRPr="003D63C3" w:rsidRDefault="00D3287E" w:rsidP="00D3287E">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/161/</w:t>
      </w:r>
    </w:p>
    <w:p w:rsidR="00D3287E" w:rsidRPr="00601688" w:rsidRDefault="00D3287E" w:rsidP="00D3287E">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D3287E" w:rsidRDefault="00D3287E" w:rsidP="00D3287E">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D3287E" w:rsidRPr="00F7057D" w:rsidRDefault="00D3287E" w:rsidP="00D3287E">
      <w:pPr>
        <w:rPr>
          <w:rFonts w:cs="Simplified Arabic"/>
          <w:sz w:val="26"/>
          <w:szCs w:val="26"/>
          <w:rtl/>
          <w:lang w:bidi="ar-SY"/>
        </w:rPr>
      </w:pPr>
      <w:r w:rsidRPr="00F7057D">
        <w:rPr>
          <w:rFonts w:cs="Simplified Arabic" w:hint="cs"/>
          <w:sz w:val="26"/>
          <w:szCs w:val="26"/>
          <w:rtl/>
          <w:lang w:bidi="ar-SY"/>
        </w:rPr>
        <w:t xml:space="preserve">وعلى الطلبات المقدمة من السادة/ </w:t>
      </w:r>
      <w:r>
        <w:rPr>
          <w:rFonts w:cs="Simplified Arabic" w:hint="cs"/>
          <w:sz w:val="26"/>
          <w:szCs w:val="26"/>
          <w:rtl/>
        </w:rPr>
        <w:t xml:space="preserve">جعفر نعيم محمد </w:t>
      </w:r>
      <w:r>
        <w:rPr>
          <w:rFonts w:cs="Simplified Arabic"/>
          <w:sz w:val="26"/>
          <w:szCs w:val="26"/>
          <w:rtl/>
        </w:rPr>
        <w:t>–</w:t>
      </w:r>
      <w:r>
        <w:rPr>
          <w:rFonts w:cs="Simplified Arabic" w:hint="cs"/>
          <w:sz w:val="26"/>
          <w:szCs w:val="26"/>
          <w:rtl/>
        </w:rPr>
        <w:t xml:space="preserve"> ولي الدين صالح سلوم </w:t>
      </w:r>
      <w:r>
        <w:rPr>
          <w:rFonts w:cs="Simplified Arabic"/>
          <w:sz w:val="26"/>
          <w:szCs w:val="26"/>
          <w:rtl/>
        </w:rPr>
        <w:t>–</w:t>
      </w:r>
      <w:r>
        <w:rPr>
          <w:rFonts w:cs="Simplified Arabic" w:hint="cs"/>
          <w:sz w:val="26"/>
          <w:szCs w:val="26"/>
          <w:rtl/>
        </w:rPr>
        <w:t xml:space="preserve"> علي محمد ابراهيم </w:t>
      </w:r>
      <w:r>
        <w:rPr>
          <w:rFonts w:cs="Simplified Arabic"/>
          <w:sz w:val="26"/>
          <w:szCs w:val="26"/>
          <w:rtl/>
        </w:rPr>
        <w:t>–</w:t>
      </w:r>
      <w:r>
        <w:rPr>
          <w:rFonts w:cs="Simplified Arabic" w:hint="cs"/>
          <w:sz w:val="26"/>
          <w:szCs w:val="26"/>
          <w:rtl/>
        </w:rPr>
        <w:t xml:space="preserve"> عادل حيدر </w:t>
      </w:r>
      <w:r>
        <w:rPr>
          <w:rFonts w:cs="Simplified Arabic"/>
          <w:sz w:val="26"/>
          <w:szCs w:val="26"/>
          <w:rtl/>
        </w:rPr>
        <w:t>–</w:t>
      </w:r>
      <w:r>
        <w:rPr>
          <w:rFonts w:cs="Simplified Arabic" w:hint="cs"/>
          <w:sz w:val="26"/>
          <w:szCs w:val="26"/>
          <w:rtl/>
        </w:rPr>
        <w:t xml:space="preserve"> نافذ محمد قنبر </w:t>
      </w:r>
      <w:r>
        <w:rPr>
          <w:rFonts w:cs="Simplified Arabic"/>
          <w:sz w:val="26"/>
          <w:szCs w:val="26"/>
          <w:rtl/>
        </w:rPr>
        <w:t>–</w:t>
      </w:r>
      <w:r>
        <w:rPr>
          <w:rFonts w:cs="Simplified Arabic" w:hint="cs"/>
          <w:sz w:val="26"/>
          <w:szCs w:val="26"/>
          <w:rtl/>
        </w:rPr>
        <w:t xml:space="preserve"> عيسى أحمد علي </w:t>
      </w:r>
      <w:r>
        <w:rPr>
          <w:rFonts w:cs="Simplified Arabic"/>
          <w:sz w:val="26"/>
          <w:szCs w:val="26"/>
          <w:rtl/>
        </w:rPr>
        <w:t>–</w:t>
      </w:r>
      <w:r>
        <w:rPr>
          <w:rFonts w:cs="Simplified Arabic" w:hint="cs"/>
          <w:sz w:val="26"/>
          <w:szCs w:val="26"/>
          <w:rtl/>
        </w:rPr>
        <w:t xml:space="preserve"> أحمد عبدو محام </w:t>
      </w:r>
      <w:r w:rsidRPr="00F7057D">
        <w:rPr>
          <w:rFonts w:cs="Simplified Arabic" w:hint="cs"/>
          <w:sz w:val="26"/>
          <w:szCs w:val="26"/>
          <w:rtl/>
          <w:lang w:bidi="ar-SY"/>
        </w:rPr>
        <w:t>/</w:t>
      </w:r>
    </w:p>
    <w:p w:rsidR="00D3287E" w:rsidRPr="00F7057D" w:rsidRDefault="00D3287E" w:rsidP="00D3287E">
      <w:pPr>
        <w:rPr>
          <w:rFonts w:cs="Simplified Arabic"/>
          <w:sz w:val="26"/>
          <w:szCs w:val="26"/>
          <w:rtl/>
          <w:lang w:bidi="ar-SY"/>
        </w:rPr>
      </w:pPr>
      <w:r w:rsidRPr="00F7057D">
        <w:rPr>
          <w:rFonts w:cs="Simplified Arabic" w:hint="cs"/>
          <w:sz w:val="26"/>
          <w:szCs w:val="26"/>
          <w:rtl/>
          <w:lang w:bidi="ar-SY"/>
        </w:rPr>
        <w:t>وعلى كتاب محافظة طرطوس رقم 1332/ح تاريخ 13/6/2017</w:t>
      </w:r>
    </w:p>
    <w:p w:rsidR="00D3287E" w:rsidRPr="00F7057D" w:rsidRDefault="00D3287E" w:rsidP="00D3287E">
      <w:pPr>
        <w:rPr>
          <w:rFonts w:cs="Simplified Arabic"/>
          <w:sz w:val="26"/>
          <w:szCs w:val="26"/>
          <w:rtl/>
          <w:lang w:bidi="ar-SY"/>
        </w:rPr>
      </w:pPr>
      <w:r w:rsidRPr="00F7057D">
        <w:rPr>
          <w:rFonts w:cs="Simplified Arabic" w:hint="cs"/>
          <w:sz w:val="26"/>
          <w:szCs w:val="26"/>
          <w:rtl/>
          <w:lang w:bidi="ar-SY"/>
        </w:rPr>
        <w:t xml:space="preserve">وعلى مطالعة مديرية الشؤون الإدارية – دائرة شؤون العاملين – المؤرخة في </w:t>
      </w:r>
      <w:r>
        <w:rPr>
          <w:rFonts w:cs="Simplified Arabic" w:hint="cs"/>
          <w:sz w:val="26"/>
          <w:szCs w:val="26"/>
          <w:rtl/>
          <w:lang w:bidi="ar-SY"/>
        </w:rPr>
        <w:t>25/</w:t>
      </w:r>
      <w:r w:rsidRPr="00F7057D">
        <w:rPr>
          <w:rFonts w:cs="Simplified Arabic" w:hint="cs"/>
          <w:sz w:val="26"/>
          <w:szCs w:val="26"/>
          <w:rtl/>
          <w:lang w:bidi="ar-SY"/>
        </w:rPr>
        <w:t>7/2017</w:t>
      </w:r>
    </w:p>
    <w:p w:rsidR="00D3287E" w:rsidRDefault="00D3287E" w:rsidP="00D3287E">
      <w:pPr>
        <w:rPr>
          <w:rFonts w:cs="Simplified Arabic"/>
          <w:sz w:val="26"/>
          <w:szCs w:val="26"/>
          <w:rtl/>
          <w:lang w:bidi="ar-SY"/>
        </w:rPr>
      </w:pPr>
      <w:r>
        <w:rPr>
          <w:rFonts w:cs="Simplified Arabic" w:hint="cs"/>
          <w:sz w:val="26"/>
          <w:szCs w:val="26"/>
          <w:rtl/>
          <w:lang w:bidi="ar-SY"/>
        </w:rPr>
        <w:t>وعلى مقترح عضو المكتب التنفيذي المؤرخ في 1/8/2017</w:t>
      </w:r>
    </w:p>
    <w:p w:rsidR="00D3287E" w:rsidRDefault="00D3287E" w:rsidP="00D3287E">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28</w:t>
      </w:r>
      <w:r w:rsidRPr="00601688">
        <w:rPr>
          <w:rFonts w:cs="Simplified Arabic" w:hint="cs"/>
          <w:sz w:val="26"/>
          <w:szCs w:val="26"/>
          <w:rtl/>
          <w:lang w:bidi="ar-SY"/>
        </w:rPr>
        <w:t xml:space="preserve">/ تاريخ </w:t>
      </w:r>
      <w:r>
        <w:rPr>
          <w:rFonts w:cs="Simplified Arabic" w:hint="cs"/>
          <w:sz w:val="26"/>
          <w:szCs w:val="26"/>
          <w:rtl/>
          <w:lang w:bidi="ar-SY"/>
        </w:rPr>
        <w:t>1/8</w:t>
      </w:r>
      <w:r w:rsidRPr="00601688">
        <w:rPr>
          <w:rFonts w:cs="Simplified Arabic" w:hint="cs"/>
          <w:sz w:val="26"/>
          <w:szCs w:val="26"/>
          <w:rtl/>
          <w:lang w:bidi="ar-SY"/>
        </w:rPr>
        <w:t>/201</w:t>
      </w:r>
      <w:r>
        <w:rPr>
          <w:rFonts w:cs="Simplified Arabic" w:hint="cs"/>
          <w:sz w:val="26"/>
          <w:szCs w:val="26"/>
          <w:rtl/>
          <w:lang w:bidi="ar-SY"/>
        </w:rPr>
        <w:t>7</w:t>
      </w:r>
    </w:p>
    <w:p w:rsidR="00D3287E" w:rsidRDefault="00D3287E" w:rsidP="00D3287E">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D3287E" w:rsidRDefault="00D3287E" w:rsidP="00D3287E">
      <w:pPr>
        <w:rPr>
          <w:rFonts w:cs="Simplified Arabic"/>
          <w:sz w:val="27"/>
          <w:szCs w:val="27"/>
          <w:rtl/>
          <w:lang w:bidi="ar-SY"/>
        </w:rPr>
      </w:pPr>
      <w:r>
        <w:rPr>
          <w:rFonts w:cs="Simplified Arabic" w:hint="cs"/>
          <w:b/>
          <w:bCs/>
          <w:sz w:val="27"/>
          <w:szCs w:val="27"/>
          <w:rtl/>
          <w:lang w:bidi="ar-SY"/>
        </w:rPr>
        <w:t>مادة 1 –</w:t>
      </w:r>
      <w:r>
        <w:rPr>
          <w:rFonts w:cs="Simplified Arabic" w:hint="cs"/>
          <w:sz w:val="27"/>
          <w:szCs w:val="27"/>
          <w:rtl/>
          <w:lang w:bidi="ar-SY"/>
        </w:rPr>
        <w:t xml:space="preserve"> الموافقة على تنظيم عقود مؤقتة لمدة ثلاثة أشهر لدى مجلس مدينة طرطوس للمواطنين التالية أسماؤهم وهم :/ </w:t>
      </w:r>
      <w:r w:rsidRPr="005D7495">
        <w:rPr>
          <w:rFonts w:cs="Simplified Arabic" w:hint="cs"/>
          <w:sz w:val="27"/>
          <w:szCs w:val="27"/>
          <w:rtl/>
        </w:rPr>
        <w:t xml:space="preserve">جعفر نعيم محمد </w:t>
      </w:r>
      <w:r w:rsidRPr="005D7495">
        <w:rPr>
          <w:rFonts w:cs="Simplified Arabic"/>
          <w:sz w:val="27"/>
          <w:szCs w:val="27"/>
          <w:rtl/>
        </w:rPr>
        <w:t>–</w:t>
      </w:r>
      <w:r w:rsidRPr="005D7495">
        <w:rPr>
          <w:rFonts w:cs="Simplified Arabic" w:hint="cs"/>
          <w:sz w:val="27"/>
          <w:szCs w:val="27"/>
          <w:rtl/>
        </w:rPr>
        <w:t xml:space="preserve"> ولي الدين صالح سلوم </w:t>
      </w:r>
      <w:r w:rsidRPr="005D7495">
        <w:rPr>
          <w:rFonts w:cs="Simplified Arabic"/>
          <w:sz w:val="27"/>
          <w:szCs w:val="27"/>
          <w:rtl/>
        </w:rPr>
        <w:t>–</w:t>
      </w:r>
      <w:r w:rsidRPr="005D7495">
        <w:rPr>
          <w:rFonts w:cs="Simplified Arabic" w:hint="cs"/>
          <w:sz w:val="27"/>
          <w:szCs w:val="27"/>
          <w:rtl/>
        </w:rPr>
        <w:t xml:space="preserve"> علي محمد ابراهيم </w:t>
      </w:r>
      <w:r w:rsidRPr="005D7495">
        <w:rPr>
          <w:rFonts w:cs="Simplified Arabic"/>
          <w:sz w:val="27"/>
          <w:szCs w:val="27"/>
          <w:rtl/>
        </w:rPr>
        <w:t>–</w:t>
      </w:r>
      <w:r w:rsidRPr="005D7495">
        <w:rPr>
          <w:rFonts w:cs="Simplified Arabic" w:hint="cs"/>
          <w:sz w:val="27"/>
          <w:szCs w:val="27"/>
          <w:rtl/>
        </w:rPr>
        <w:t xml:space="preserve"> عادل حيدر </w:t>
      </w:r>
      <w:r w:rsidRPr="005D7495">
        <w:rPr>
          <w:rFonts w:cs="Simplified Arabic"/>
          <w:sz w:val="27"/>
          <w:szCs w:val="27"/>
          <w:rtl/>
        </w:rPr>
        <w:t>–</w:t>
      </w:r>
      <w:r w:rsidRPr="005D7495">
        <w:rPr>
          <w:rFonts w:cs="Simplified Arabic" w:hint="cs"/>
          <w:sz w:val="27"/>
          <w:szCs w:val="27"/>
          <w:rtl/>
        </w:rPr>
        <w:t xml:space="preserve"> نافذ محمد قنبر </w:t>
      </w:r>
      <w:r w:rsidRPr="005D7495">
        <w:rPr>
          <w:rFonts w:cs="Simplified Arabic"/>
          <w:sz w:val="27"/>
          <w:szCs w:val="27"/>
          <w:rtl/>
        </w:rPr>
        <w:t>–</w:t>
      </w:r>
      <w:r w:rsidRPr="005D7495">
        <w:rPr>
          <w:rFonts w:cs="Simplified Arabic" w:hint="cs"/>
          <w:sz w:val="27"/>
          <w:szCs w:val="27"/>
          <w:rtl/>
        </w:rPr>
        <w:t xml:space="preserve"> عيسى أحمد علي </w:t>
      </w:r>
      <w:r w:rsidRPr="005D7495">
        <w:rPr>
          <w:rFonts w:cs="Simplified Arabic"/>
          <w:sz w:val="27"/>
          <w:szCs w:val="27"/>
          <w:rtl/>
        </w:rPr>
        <w:t>–</w:t>
      </w:r>
      <w:r w:rsidRPr="005D7495">
        <w:rPr>
          <w:rFonts w:cs="Simplified Arabic" w:hint="cs"/>
          <w:sz w:val="27"/>
          <w:szCs w:val="27"/>
          <w:rtl/>
        </w:rPr>
        <w:t xml:space="preserve"> أحمد عبدو محام</w:t>
      </w:r>
      <w:r>
        <w:rPr>
          <w:rFonts w:cs="Simplified Arabic" w:hint="cs"/>
          <w:sz w:val="26"/>
          <w:szCs w:val="26"/>
          <w:rtl/>
        </w:rPr>
        <w:t xml:space="preserve"> </w:t>
      </w:r>
      <w:r>
        <w:rPr>
          <w:rFonts w:cs="Simplified Arabic" w:hint="cs"/>
          <w:sz w:val="28"/>
          <w:szCs w:val="28"/>
          <w:rtl/>
        </w:rPr>
        <w:t xml:space="preserve">/ </w:t>
      </w:r>
      <w:r w:rsidRPr="00BD7C34">
        <w:rPr>
          <w:rFonts w:cs="Simplified Arabic" w:hint="cs"/>
          <w:sz w:val="28"/>
          <w:szCs w:val="28"/>
          <w:rtl/>
          <w:lang w:bidi="ar-SY"/>
        </w:rPr>
        <w:t>وتعيينهم</w:t>
      </w:r>
      <w:r>
        <w:rPr>
          <w:rFonts w:cs="Simplified Arabic" w:hint="cs"/>
          <w:sz w:val="27"/>
          <w:szCs w:val="27"/>
          <w:rtl/>
          <w:lang w:bidi="ar-SY"/>
        </w:rPr>
        <w:t xml:space="preserve"> كعمال حدائق و نظافة حصراً وفق أسس التعيين المرفقة بخطة التشغيل .</w:t>
      </w:r>
      <w:r w:rsidRPr="007F114E">
        <w:rPr>
          <w:rFonts w:cs="Simplified Arabic" w:hint="cs"/>
          <w:sz w:val="27"/>
          <w:szCs w:val="27"/>
          <w:rtl/>
          <w:lang w:bidi="ar-SY"/>
        </w:rPr>
        <w:t xml:space="preserve"> </w:t>
      </w:r>
    </w:p>
    <w:p w:rsidR="00D3287E" w:rsidRDefault="00D3287E" w:rsidP="00D3287E">
      <w:pPr>
        <w:rPr>
          <w:rFonts w:cs="Simplified Arabic"/>
          <w:b/>
          <w:bCs/>
          <w:sz w:val="28"/>
          <w:szCs w:val="28"/>
          <w:rtl/>
          <w:lang w:bidi="ar-SY"/>
        </w:rPr>
      </w:pPr>
      <w:r>
        <w:rPr>
          <w:rFonts w:cs="Simplified Arabic" w:hint="cs"/>
          <w:b/>
          <w:bCs/>
          <w:sz w:val="27"/>
          <w:szCs w:val="27"/>
          <w:rtl/>
          <w:lang w:bidi="ar-SY"/>
        </w:rPr>
        <w:t>مادة 2-</w:t>
      </w:r>
      <w:r>
        <w:rPr>
          <w:rFonts w:cs="Simplified Arabic" w:hint="cs"/>
          <w:sz w:val="27"/>
          <w:szCs w:val="27"/>
          <w:rtl/>
          <w:lang w:bidi="ar-SY"/>
        </w:rPr>
        <w:t xml:space="preserve"> يبلغ هذا القرار من يلزم لتنفيذه</w:t>
      </w:r>
      <w:r>
        <w:rPr>
          <w:rFonts w:cs="Simplified Arabic" w:hint="cs"/>
          <w:b/>
          <w:bCs/>
          <w:sz w:val="28"/>
          <w:szCs w:val="28"/>
          <w:rtl/>
          <w:lang w:bidi="ar-SY"/>
        </w:rPr>
        <w:t xml:space="preserve">       </w:t>
      </w:r>
    </w:p>
    <w:p w:rsidR="00D3287E" w:rsidRDefault="00D3287E" w:rsidP="00D3287E">
      <w:pPr>
        <w:rPr>
          <w:rFonts w:cs="Simplified Arabic"/>
          <w:b/>
          <w:bCs/>
          <w:sz w:val="28"/>
          <w:szCs w:val="28"/>
          <w:rtl/>
          <w:lang w:bidi="ar-SY"/>
        </w:rPr>
      </w:pPr>
      <w:r>
        <w:rPr>
          <w:rFonts w:cs="Simplified Arabic" w:hint="cs"/>
          <w:b/>
          <w:bCs/>
          <w:sz w:val="28"/>
          <w:szCs w:val="28"/>
          <w:rtl/>
          <w:lang w:bidi="ar-SY"/>
        </w:rPr>
        <w:t xml:space="preserve">                                    طرطوس  1/ 8/2017</w:t>
      </w:r>
    </w:p>
    <w:p w:rsidR="00D3287E" w:rsidRDefault="00D3287E" w:rsidP="00D3287E">
      <w:pPr>
        <w:rPr>
          <w:rFonts w:cs="Simplified Arabic"/>
          <w:b/>
          <w:bCs/>
          <w:sz w:val="28"/>
          <w:szCs w:val="28"/>
          <w:rtl/>
          <w:lang w:bidi="ar-SY"/>
        </w:rPr>
      </w:pPr>
    </w:p>
    <w:p w:rsidR="00D3287E" w:rsidRDefault="00D3287E" w:rsidP="00D3287E">
      <w:pPr>
        <w:rPr>
          <w:rFonts w:cs="Simplified Arabic"/>
          <w:b/>
          <w:bCs/>
          <w:sz w:val="28"/>
          <w:szCs w:val="28"/>
          <w:rtl/>
          <w:lang w:bidi="ar-SY"/>
        </w:rPr>
      </w:pPr>
    </w:p>
    <w:p w:rsidR="00D3287E" w:rsidRPr="00353F6D" w:rsidRDefault="00D3287E" w:rsidP="00D3287E">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رئيس المكتب التنفيذي لمجلس مدينة طرطوس</w:t>
      </w:r>
    </w:p>
    <w:p w:rsidR="00D3287E" w:rsidRPr="00353F6D" w:rsidRDefault="00D3287E" w:rsidP="00D3287E">
      <w:pPr>
        <w:jc w:val="both"/>
        <w:rPr>
          <w:rFonts w:cs="Simplified Arabic"/>
          <w:b/>
          <w:bCs/>
          <w:sz w:val="28"/>
          <w:szCs w:val="28"/>
          <w:rtl/>
          <w:lang w:bidi="ar-SY"/>
        </w:rPr>
      </w:pPr>
      <w:r>
        <w:rPr>
          <w:rFonts w:cs="Simplified Arabic" w:hint="cs"/>
          <w:b/>
          <w:bCs/>
          <w:sz w:val="28"/>
          <w:szCs w:val="28"/>
          <w:rtl/>
          <w:lang w:bidi="ar-SY"/>
        </w:rPr>
        <w:t>المهندس مظهر حسن                                                 القاضي محمد خالد زين</w:t>
      </w:r>
    </w:p>
    <w:p w:rsidR="00D3287E" w:rsidRDefault="00D3287E" w:rsidP="00D3287E">
      <w:pPr>
        <w:jc w:val="lowKashida"/>
        <w:rPr>
          <w:rFonts w:cs="Simplified Arabic"/>
          <w:b/>
          <w:bCs/>
          <w:u w:val="single"/>
          <w:rtl/>
          <w:lang w:bidi="ar-SY"/>
        </w:rPr>
      </w:pPr>
    </w:p>
    <w:p w:rsidR="00D3287E" w:rsidRDefault="00D3287E" w:rsidP="00D3287E">
      <w:pPr>
        <w:jc w:val="lowKashida"/>
        <w:rPr>
          <w:rFonts w:cs="Simplified Arabic"/>
          <w:b/>
          <w:bCs/>
          <w:u w:val="single"/>
          <w:rtl/>
          <w:lang w:bidi="ar-SY"/>
        </w:rPr>
      </w:pPr>
    </w:p>
    <w:p w:rsidR="00D3287E" w:rsidRDefault="00D3287E" w:rsidP="00D3287E">
      <w:pPr>
        <w:jc w:val="lowKashida"/>
        <w:rPr>
          <w:rFonts w:cs="Simplified Arabic"/>
          <w:b/>
          <w:bCs/>
          <w:u w:val="single"/>
          <w:rtl/>
          <w:lang w:bidi="ar-SY"/>
        </w:rPr>
      </w:pPr>
    </w:p>
    <w:p w:rsidR="00D3287E" w:rsidRDefault="00D3287E" w:rsidP="00D3287E">
      <w:pPr>
        <w:jc w:val="lowKashida"/>
        <w:rPr>
          <w:rFonts w:cs="Simplified Arabic"/>
          <w:b/>
          <w:bCs/>
          <w:u w:val="single"/>
          <w:rtl/>
          <w:lang w:bidi="ar-SY"/>
        </w:rPr>
      </w:pPr>
    </w:p>
    <w:p w:rsidR="00D3287E" w:rsidRPr="00D32A02" w:rsidRDefault="00D3287E" w:rsidP="00D3287E">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D3287E" w:rsidRDefault="00D3287E" w:rsidP="00D3287E">
      <w:pPr>
        <w:pStyle w:val="a3"/>
        <w:numPr>
          <w:ilvl w:val="0"/>
          <w:numId w:val="1"/>
        </w:numPr>
        <w:rPr>
          <w:b/>
          <w:bCs/>
          <w:sz w:val="22"/>
          <w:szCs w:val="22"/>
        </w:rPr>
      </w:pPr>
      <w:r>
        <w:rPr>
          <w:rFonts w:hint="cs"/>
          <w:b/>
          <w:bCs/>
          <w:sz w:val="22"/>
          <w:szCs w:val="22"/>
          <w:rtl/>
        </w:rPr>
        <w:t xml:space="preserve">مدير المدينة </w:t>
      </w:r>
    </w:p>
    <w:p w:rsidR="00D3287E" w:rsidRDefault="00D3287E" w:rsidP="00D3287E">
      <w:pPr>
        <w:pStyle w:val="a3"/>
        <w:numPr>
          <w:ilvl w:val="0"/>
          <w:numId w:val="1"/>
        </w:numPr>
        <w:rPr>
          <w:b/>
          <w:bCs/>
          <w:sz w:val="22"/>
          <w:szCs w:val="22"/>
        </w:rPr>
      </w:pPr>
      <w:r>
        <w:rPr>
          <w:rFonts w:hint="cs"/>
          <w:b/>
          <w:bCs/>
          <w:sz w:val="22"/>
          <w:szCs w:val="22"/>
          <w:rtl/>
        </w:rPr>
        <w:t>مديرية الشؤون الإدارية مع المرفقات للمتابعة</w:t>
      </w:r>
    </w:p>
    <w:p w:rsidR="00D3287E" w:rsidRPr="00CD2121" w:rsidRDefault="00D3287E" w:rsidP="00D3287E">
      <w:pPr>
        <w:pStyle w:val="a3"/>
        <w:numPr>
          <w:ilvl w:val="0"/>
          <w:numId w:val="1"/>
        </w:numPr>
        <w:rPr>
          <w:b/>
          <w:bCs/>
          <w:sz w:val="22"/>
          <w:szCs w:val="22"/>
        </w:rPr>
      </w:pPr>
      <w:r>
        <w:rPr>
          <w:rFonts w:hint="cs"/>
          <w:b/>
          <w:bCs/>
          <w:sz w:val="22"/>
          <w:szCs w:val="22"/>
          <w:rtl/>
        </w:rPr>
        <w:t>مديرية الشؤون المالية للمتابعة</w:t>
      </w:r>
    </w:p>
    <w:p w:rsidR="00D3287E" w:rsidRPr="00CD2121" w:rsidRDefault="00D3287E" w:rsidP="00D3287E">
      <w:pPr>
        <w:pStyle w:val="a3"/>
        <w:numPr>
          <w:ilvl w:val="0"/>
          <w:numId w:val="1"/>
        </w:numPr>
        <w:rPr>
          <w:b/>
          <w:bCs/>
          <w:sz w:val="22"/>
          <w:szCs w:val="22"/>
        </w:rPr>
      </w:pPr>
      <w:r w:rsidRPr="00CD2121">
        <w:rPr>
          <w:rFonts w:hint="cs"/>
          <w:b/>
          <w:bCs/>
          <w:sz w:val="22"/>
          <w:szCs w:val="22"/>
          <w:rtl/>
        </w:rPr>
        <w:t>المعلوماتية - الإضبارة</w:t>
      </w:r>
    </w:p>
    <w:p w:rsidR="00D3287E" w:rsidRPr="00446E4B" w:rsidRDefault="00D3287E" w:rsidP="00D3287E">
      <w:pPr>
        <w:jc w:val="lowKashida"/>
        <w:rPr>
          <w:rFonts w:cs="Simplified Arabic"/>
          <w:b/>
          <w:bCs/>
          <w:rtl/>
          <w:lang w:bidi="ar-SY"/>
        </w:rPr>
      </w:pPr>
    </w:p>
    <w:p w:rsidR="00D3287E" w:rsidRDefault="00D3287E" w:rsidP="00D3287E"/>
    <w:p w:rsidR="00D3287E" w:rsidRDefault="00D3287E" w:rsidP="00D3287E"/>
    <w:p w:rsidR="00D3287E" w:rsidRPr="0060345E" w:rsidRDefault="00D3287E" w:rsidP="00D3287E">
      <w:pPr>
        <w:rPr>
          <w:lang w:bidi="ar-SY"/>
        </w:rPr>
      </w:pPr>
    </w:p>
    <w:p w:rsidR="00530D11" w:rsidRDefault="00530D11" w:rsidP="00530D11">
      <w:pPr>
        <w:rPr>
          <w:rtl/>
          <w:lang w:eastAsia="ar-SA"/>
        </w:rPr>
      </w:pPr>
    </w:p>
    <w:p w:rsidR="007D463B" w:rsidRPr="00446E4B" w:rsidRDefault="007D463B" w:rsidP="007D463B">
      <w:pPr>
        <w:jc w:val="lowKashida"/>
        <w:rPr>
          <w:rFonts w:cs="Simplified Arabic"/>
          <w:b/>
          <w:bCs/>
          <w:rtl/>
          <w:lang w:bidi="ar-SY"/>
        </w:rPr>
      </w:pPr>
    </w:p>
    <w:p w:rsidR="007D463B" w:rsidRDefault="007D463B" w:rsidP="007D463B"/>
    <w:p w:rsidR="007D463B" w:rsidRDefault="007D463B" w:rsidP="007D463B"/>
    <w:p w:rsidR="007D463B" w:rsidRPr="0060345E" w:rsidRDefault="007D463B" w:rsidP="007D463B">
      <w:pPr>
        <w:rPr>
          <w:lang w:bidi="ar-SY"/>
        </w:rPr>
      </w:pPr>
    </w:p>
    <w:p w:rsidR="00530D11" w:rsidRDefault="00530D11" w:rsidP="00530D11">
      <w:pPr>
        <w:rPr>
          <w:rtl/>
          <w:lang w:eastAsia="ar-SA"/>
        </w:rPr>
      </w:pPr>
    </w:p>
    <w:p w:rsidR="00530D11" w:rsidRDefault="00530D11" w:rsidP="00530D11">
      <w:pPr>
        <w:rPr>
          <w:rtl/>
          <w:lang w:eastAsia="ar-SA"/>
        </w:rPr>
      </w:pPr>
    </w:p>
    <w:p w:rsidR="00530D11" w:rsidRPr="00530D11" w:rsidRDefault="00D95ADB" w:rsidP="00530D11">
      <w:pPr>
        <w:rPr>
          <w:rtl/>
          <w:lang w:eastAsia="ar-SA"/>
        </w:rPr>
      </w:pPr>
      <w:r>
        <w:rPr>
          <w:noProof/>
          <w:rtl/>
        </w:rPr>
        <w:drawing>
          <wp:anchor distT="0" distB="0" distL="114300" distR="114300" simplePos="0" relativeHeight="251708416" behindDoc="0" locked="0" layoutInCell="1" allowOverlap="1">
            <wp:simplePos x="0" y="0"/>
            <wp:positionH relativeFrom="column">
              <wp:posOffset>11430</wp:posOffset>
            </wp:positionH>
            <wp:positionV relativeFrom="paragraph">
              <wp:posOffset>178435</wp:posOffset>
            </wp:positionV>
            <wp:extent cx="984250" cy="1081405"/>
            <wp:effectExtent l="19050" t="0" r="6350" b="0"/>
            <wp:wrapSquare wrapText="bothSides"/>
            <wp:docPr id="6"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8" cstate="print">
                      <a:grayscl/>
                    </a:blip>
                    <a:srcRect/>
                    <a:stretch>
                      <a:fillRect/>
                    </a:stretch>
                  </pic:blipFill>
                  <pic:spPr bwMode="auto">
                    <a:xfrm>
                      <a:off x="0" y="0"/>
                      <a:ext cx="984250" cy="1081405"/>
                    </a:xfrm>
                    <a:prstGeom prst="rect">
                      <a:avLst/>
                    </a:prstGeom>
                    <a:noFill/>
                    <a:ln w="9525">
                      <a:noFill/>
                      <a:miter lim="800000"/>
                      <a:headEnd/>
                      <a:tailEnd/>
                    </a:ln>
                  </pic:spPr>
                </pic:pic>
              </a:graphicData>
            </a:graphic>
          </wp:anchor>
        </w:drawing>
      </w:r>
    </w:p>
    <w:p w:rsidR="00530D11" w:rsidRDefault="00530D11" w:rsidP="00530D11">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530D11" w:rsidRDefault="00530D11" w:rsidP="00530D11">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530D11" w:rsidRDefault="00530D11" w:rsidP="00530D11">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530D11" w:rsidRPr="007E6077" w:rsidRDefault="00530D11" w:rsidP="00530D11">
      <w:pPr>
        <w:rPr>
          <w:rtl/>
          <w:lang w:eastAsia="ar-SA" w:bidi="ar-SY"/>
        </w:rPr>
      </w:pPr>
    </w:p>
    <w:p w:rsidR="00CD4872" w:rsidRPr="003D63C3" w:rsidRDefault="00CD4872" w:rsidP="00CD4872">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/162/</w:t>
      </w:r>
    </w:p>
    <w:p w:rsidR="00CD4872" w:rsidRPr="00601688" w:rsidRDefault="00CD4872" w:rsidP="00CD4872">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CD4872" w:rsidRDefault="00CD4872" w:rsidP="00CD4872">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CD4872" w:rsidRPr="00F7057D" w:rsidRDefault="00CD4872" w:rsidP="00CD4872">
      <w:pPr>
        <w:rPr>
          <w:rFonts w:cs="Simplified Arabic"/>
          <w:sz w:val="26"/>
          <w:szCs w:val="26"/>
          <w:rtl/>
          <w:lang w:bidi="ar-SY"/>
        </w:rPr>
      </w:pPr>
      <w:r w:rsidRPr="00F7057D">
        <w:rPr>
          <w:rFonts w:cs="Simplified Arabic" w:hint="cs"/>
          <w:sz w:val="26"/>
          <w:szCs w:val="26"/>
          <w:rtl/>
          <w:lang w:bidi="ar-SY"/>
        </w:rPr>
        <w:t xml:space="preserve">وعلى </w:t>
      </w:r>
      <w:r>
        <w:rPr>
          <w:rFonts w:cs="Simplified Arabic" w:hint="cs"/>
          <w:sz w:val="26"/>
          <w:szCs w:val="26"/>
          <w:rtl/>
          <w:lang w:bidi="ar-SY"/>
        </w:rPr>
        <w:t>استمارة شراء فضلة أملاك عامة رقم 12390/060005/7 تاريخ 11/7/2017</w:t>
      </w:r>
    </w:p>
    <w:p w:rsidR="00CD4872" w:rsidRPr="00F7057D" w:rsidRDefault="00CD4872" w:rsidP="00CD4872">
      <w:pPr>
        <w:rPr>
          <w:rFonts w:cs="Simplified Arabic"/>
          <w:sz w:val="26"/>
          <w:szCs w:val="26"/>
          <w:rtl/>
          <w:lang w:bidi="ar-SY"/>
        </w:rPr>
      </w:pPr>
      <w:r w:rsidRPr="00F7057D">
        <w:rPr>
          <w:rFonts w:cs="Simplified Arabic" w:hint="cs"/>
          <w:sz w:val="26"/>
          <w:szCs w:val="26"/>
          <w:rtl/>
          <w:lang w:bidi="ar-SY"/>
        </w:rPr>
        <w:t xml:space="preserve">وعلى </w:t>
      </w:r>
      <w:r>
        <w:rPr>
          <w:rFonts w:cs="Simplified Arabic" w:hint="cs"/>
          <w:sz w:val="26"/>
          <w:szCs w:val="26"/>
          <w:rtl/>
          <w:lang w:bidi="ar-SY"/>
        </w:rPr>
        <w:t xml:space="preserve">مذكرة عرض مديرية الشؤون الفنية </w:t>
      </w:r>
      <w:r>
        <w:rPr>
          <w:rFonts w:cs="Simplified Arabic"/>
          <w:sz w:val="26"/>
          <w:szCs w:val="26"/>
          <w:rtl/>
          <w:lang w:bidi="ar-SY"/>
        </w:rPr>
        <w:t>–</w:t>
      </w:r>
      <w:r>
        <w:rPr>
          <w:rFonts w:cs="Simplified Arabic" w:hint="cs"/>
          <w:sz w:val="26"/>
          <w:szCs w:val="26"/>
          <w:rtl/>
          <w:lang w:bidi="ar-SY"/>
        </w:rPr>
        <w:t xml:space="preserve"> دائرة التخطيط العمراني </w:t>
      </w:r>
      <w:r>
        <w:rPr>
          <w:rFonts w:cs="Simplified Arabic"/>
          <w:sz w:val="26"/>
          <w:szCs w:val="26"/>
          <w:rtl/>
          <w:lang w:bidi="ar-SY"/>
        </w:rPr>
        <w:t>–</w:t>
      </w:r>
      <w:r>
        <w:rPr>
          <w:rFonts w:cs="Simplified Arabic" w:hint="cs"/>
          <w:sz w:val="26"/>
          <w:szCs w:val="26"/>
          <w:rtl/>
          <w:lang w:bidi="ar-SY"/>
        </w:rPr>
        <w:t xml:space="preserve"> رقم بلا تاريخ 17/7/2017</w:t>
      </w:r>
    </w:p>
    <w:p w:rsidR="00CD4872" w:rsidRDefault="00CD4872" w:rsidP="00CD4872">
      <w:pPr>
        <w:rPr>
          <w:rFonts w:cs="Simplified Arabic"/>
          <w:sz w:val="26"/>
          <w:szCs w:val="26"/>
          <w:rtl/>
          <w:lang w:bidi="ar-SY"/>
        </w:rPr>
      </w:pPr>
      <w:r>
        <w:rPr>
          <w:rFonts w:cs="Simplified Arabic" w:hint="cs"/>
          <w:sz w:val="26"/>
          <w:szCs w:val="26"/>
          <w:rtl/>
          <w:lang w:bidi="ar-SY"/>
        </w:rPr>
        <w:t>وعلى مقترح عضو المكتب التنفيذي المؤرخ في 1/8/2017</w:t>
      </w:r>
    </w:p>
    <w:p w:rsidR="00CD4872" w:rsidRDefault="00CD4872" w:rsidP="00CD4872">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28</w:t>
      </w:r>
      <w:r w:rsidRPr="00601688">
        <w:rPr>
          <w:rFonts w:cs="Simplified Arabic" w:hint="cs"/>
          <w:sz w:val="26"/>
          <w:szCs w:val="26"/>
          <w:rtl/>
          <w:lang w:bidi="ar-SY"/>
        </w:rPr>
        <w:t xml:space="preserve">/ تاريخ </w:t>
      </w:r>
      <w:r>
        <w:rPr>
          <w:rFonts w:cs="Simplified Arabic" w:hint="cs"/>
          <w:sz w:val="26"/>
          <w:szCs w:val="26"/>
          <w:rtl/>
          <w:lang w:bidi="ar-SY"/>
        </w:rPr>
        <w:t>1/8</w:t>
      </w:r>
      <w:r w:rsidRPr="00601688">
        <w:rPr>
          <w:rFonts w:cs="Simplified Arabic" w:hint="cs"/>
          <w:sz w:val="26"/>
          <w:szCs w:val="26"/>
          <w:rtl/>
          <w:lang w:bidi="ar-SY"/>
        </w:rPr>
        <w:t>/201</w:t>
      </w:r>
      <w:r>
        <w:rPr>
          <w:rFonts w:cs="Simplified Arabic" w:hint="cs"/>
          <w:sz w:val="26"/>
          <w:szCs w:val="26"/>
          <w:rtl/>
          <w:lang w:bidi="ar-SY"/>
        </w:rPr>
        <w:t>7</w:t>
      </w:r>
    </w:p>
    <w:p w:rsidR="00CD4872" w:rsidRDefault="00CD4872" w:rsidP="00CD4872">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CD4872" w:rsidRDefault="00CD4872" w:rsidP="00CD4872">
      <w:pPr>
        <w:rPr>
          <w:rFonts w:cs="Simplified Arabic"/>
          <w:sz w:val="26"/>
          <w:szCs w:val="26"/>
          <w:rtl/>
          <w:lang w:bidi="ar-SY"/>
        </w:rPr>
      </w:pPr>
      <w:r w:rsidRPr="001E79A6">
        <w:rPr>
          <w:rFonts w:cs="Simplified Arabic" w:hint="cs"/>
          <w:b/>
          <w:bCs/>
          <w:sz w:val="24"/>
          <w:szCs w:val="27"/>
          <w:rtl/>
          <w:lang w:bidi="ar-SY"/>
        </w:rPr>
        <w:t xml:space="preserve">مادة </w:t>
      </w:r>
      <w:r>
        <w:rPr>
          <w:rFonts w:cs="Simplified Arabic" w:hint="cs"/>
          <w:b/>
          <w:bCs/>
          <w:sz w:val="24"/>
          <w:szCs w:val="27"/>
          <w:rtl/>
          <w:lang w:bidi="ar-SY"/>
        </w:rPr>
        <w:t xml:space="preserve">1 </w:t>
      </w:r>
      <w:r w:rsidRPr="001D658A">
        <w:rPr>
          <w:rFonts w:cs="Simplified Arabic"/>
          <w:b/>
          <w:bCs/>
          <w:sz w:val="24"/>
          <w:szCs w:val="24"/>
          <w:rtl/>
          <w:lang w:bidi="ar-SY"/>
        </w:rPr>
        <w:t>–</w:t>
      </w:r>
      <w:r w:rsidRPr="001D658A">
        <w:rPr>
          <w:rFonts w:cs="Simplified Arabic" w:hint="cs"/>
          <w:sz w:val="24"/>
          <w:szCs w:val="24"/>
          <w:rtl/>
          <w:lang w:bidi="ar-SY"/>
        </w:rPr>
        <w:t xml:space="preserve"> </w:t>
      </w:r>
      <w:r>
        <w:rPr>
          <w:rFonts w:cs="Simplified Arabic" w:hint="cs"/>
          <w:sz w:val="26"/>
          <w:szCs w:val="26"/>
          <w:rtl/>
          <w:lang w:bidi="ar-SY"/>
        </w:rPr>
        <w:t xml:space="preserve">الموافقة على بيع جزء من العقار رقم /12141/ طرطوس العقارية والعائدة ملكيته لمجلس مدينة طرطوس والمجاورة للعقار رقم /1102-41/ طرطوس العقارية والعائدة ملكيته إلى السيد أحمد عبد القادر أبو بكر والبالغة مساحتها التقريبية /67/م2 تقريباً </w:t>
      </w:r>
    </w:p>
    <w:p w:rsidR="00CD4872" w:rsidRPr="0031137B" w:rsidRDefault="00CD4872" w:rsidP="00CD4872">
      <w:pPr>
        <w:rPr>
          <w:rFonts w:cs="Simplified Arabic"/>
          <w:sz w:val="24"/>
          <w:szCs w:val="27"/>
          <w:rtl/>
          <w:lang w:bidi="ar-SY"/>
        </w:rPr>
      </w:pPr>
      <w:r w:rsidRPr="00997799">
        <w:rPr>
          <w:rFonts w:cs="Simplified Arabic" w:hint="cs"/>
          <w:b/>
          <w:bCs/>
          <w:sz w:val="28"/>
          <w:szCs w:val="28"/>
          <w:rtl/>
          <w:lang w:bidi="ar-SY"/>
        </w:rPr>
        <w:t>مادة 2</w:t>
      </w:r>
      <w:r>
        <w:rPr>
          <w:rFonts w:cs="Simplified Arabic" w:hint="cs"/>
          <w:b/>
          <w:bCs/>
          <w:sz w:val="24"/>
          <w:szCs w:val="27"/>
          <w:rtl/>
          <w:lang w:bidi="ar-SY"/>
        </w:rPr>
        <w:t xml:space="preserve">  </w:t>
      </w:r>
      <w:r w:rsidRPr="001E79A6">
        <w:rPr>
          <w:rFonts w:cs="Simplified Arabic" w:hint="cs"/>
          <w:b/>
          <w:bCs/>
          <w:sz w:val="24"/>
          <w:szCs w:val="27"/>
          <w:rtl/>
          <w:lang w:bidi="ar-SY"/>
        </w:rPr>
        <w:t>-</w:t>
      </w:r>
      <w:r w:rsidRPr="001E79A6">
        <w:rPr>
          <w:rFonts w:cs="Simplified Arabic" w:hint="cs"/>
          <w:sz w:val="24"/>
          <w:szCs w:val="27"/>
          <w:rtl/>
          <w:lang w:bidi="ar-SY"/>
        </w:rPr>
        <w:t xml:space="preserve"> </w:t>
      </w:r>
      <w:r w:rsidRPr="00997799">
        <w:rPr>
          <w:rFonts w:cs="Simplified Arabic" w:hint="cs"/>
          <w:sz w:val="26"/>
          <w:szCs w:val="26"/>
          <w:rtl/>
          <w:lang w:bidi="ar-SY"/>
        </w:rPr>
        <w:t xml:space="preserve">تحال هذه المعاملة إلى لجنة التسعير الفنية لدى المدينة لتحديد السعر على أن ترفع محضرها الخاص بذلك إلى مجلس مدينة طرطوس بدورته </w:t>
      </w:r>
      <w:r>
        <w:rPr>
          <w:rFonts w:cs="Simplified Arabic" w:hint="cs"/>
          <w:sz w:val="26"/>
          <w:szCs w:val="26"/>
          <w:rtl/>
          <w:lang w:bidi="ar-SY"/>
        </w:rPr>
        <w:t>القادمة</w:t>
      </w:r>
      <w:r w:rsidRPr="00997799">
        <w:rPr>
          <w:rFonts w:cs="Simplified Arabic" w:hint="cs"/>
          <w:sz w:val="26"/>
          <w:szCs w:val="26"/>
          <w:rtl/>
          <w:lang w:bidi="ar-SY"/>
        </w:rPr>
        <w:t xml:space="preserve"> لاتخاذ القرار المناسب .</w:t>
      </w:r>
    </w:p>
    <w:p w:rsidR="00CD4872" w:rsidRPr="004C4D17" w:rsidRDefault="00CD4872" w:rsidP="00CD4872">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3</w:t>
      </w:r>
      <w:r w:rsidRPr="00D74463">
        <w:rPr>
          <w:rFonts w:cs="Simplified Arabic" w:hint="cs"/>
          <w:b/>
          <w:bCs/>
          <w:sz w:val="28"/>
          <w:szCs w:val="28"/>
          <w:rtl/>
          <w:lang w:bidi="ar-SY"/>
        </w:rPr>
        <w:t>-</w:t>
      </w:r>
      <w:r w:rsidRPr="001E79A6">
        <w:rPr>
          <w:rFonts w:cs="Simplified Arabic" w:hint="cs"/>
          <w:sz w:val="24"/>
          <w:szCs w:val="27"/>
          <w:rtl/>
          <w:lang w:bidi="ar-SY"/>
        </w:rPr>
        <w:t xml:space="preserve"> </w:t>
      </w:r>
      <w:r w:rsidRPr="00D74463">
        <w:rPr>
          <w:rFonts w:cs="Simplified Arabic" w:hint="cs"/>
          <w:sz w:val="26"/>
          <w:szCs w:val="26"/>
          <w:rtl/>
          <w:lang w:bidi="ar-SY"/>
        </w:rPr>
        <w:t>يبلغ هذا القرار من يلزم لتنفيذه .</w:t>
      </w:r>
    </w:p>
    <w:p w:rsidR="00CD4872" w:rsidRDefault="00CD4872" w:rsidP="00CD4872">
      <w:pPr>
        <w:rPr>
          <w:rFonts w:cs="Simplified Arabic"/>
          <w:b/>
          <w:bCs/>
          <w:sz w:val="28"/>
          <w:szCs w:val="28"/>
          <w:rtl/>
          <w:lang w:bidi="ar-SY"/>
        </w:rPr>
      </w:pPr>
      <w:r>
        <w:rPr>
          <w:rFonts w:cs="Simplified Arabic" w:hint="cs"/>
          <w:b/>
          <w:bCs/>
          <w:sz w:val="28"/>
          <w:szCs w:val="28"/>
          <w:rtl/>
          <w:lang w:bidi="ar-SY"/>
        </w:rPr>
        <w:t xml:space="preserve">                                طرطوس  1/ 8/2017</w:t>
      </w:r>
    </w:p>
    <w:p w:rsidR="00CD4872" w:rsidRDefault="00CD4872" w:rsidP="00CD4872">
      <w:pPr>
        <w:rPr>
          <w:rFonts w:cs="Simplified Arabic"/>
          <w:b/>
          <w:bCs/>
          <w:sz w:val="28"/>
          <w:szCs w:val="28"/>
          <w:rtl/>
          <w:lang w:bidi="ar-SY"/>
        </w:rPr>
      </w:pPr>
    </w:p>
    <w:p w:rsidR="00CD4872" w:rsidRDefault="00CD4872" w:rsidP="00CD4872">
      <w:pPr>
        <w:rPr>
          <w:rFonts w:cs="Simplified Arabic"/>
          <w:b/>
          <w:bCs/>
          <w:sz w:val="28"/>
          <w:szCs w:val="28"/>
          <w:rtl/>
          <w:lang w:bidi="ar-SY"/>
        </w:rPr>
      </w:pPr>
    </w:p>
    <w:p w:rsidR="00CD4872" w:rsidRPr="00353F6D" w:rsidRDefault="00CD4872" w:rsidP="00CD4872">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رئيس المكتب التنفيذي لمجلس مدينة طرطوس</w:t>
      </w:r>
    </w:p>
    <w:p w:rsidR="00CD4872" w:rsidRPr="00353F6D" w:rsidRDefault="00CD4872" w:rsidP="00CD4872">
      <w:pPr>
        <w:jc w:val="both"/>
        <w:rPr>
          <w:rFonts w:cs="Simplified Arabic"/>
          <w:b/>
          <w:bCs/>
          <w:sz w:val="28"/>
          <w:szCs w:val="28"/>
          <w:rtl/>
          <w:lang w:bidi="ar-SY"/>
        </w:rPr>
      </w:pPr>
      <w:r>
        <w:rPr>
          <w:rFonts w:cs="Simplified Arabic" w:hint="cs"/>
          <w:b/>
          <w:bCs/>
          <w:sz w:val="28"/>
          <w:szCs w:val="28"/>
          <w:rtl/>
          <w:lang w:bidi="ar-SY"/>
        </w:rPr>
        <w:t>المهندس مظهر حسن                                                 القاضي محمد خالد زين</w:t>
      </w:r>
    </w:p>
    <w:p w:rsidR="00CD4872" w:rsidRDefault="00CD4872" w:rsidP="00CD4872">
      <w:pPr>
        <w:jc w:val="lowKashida"/>
        <w:rPr>
          <w:rFonts w:cs="Simplified Arabic"/>
          <w:b/>
          <w:bCs/>
          <w:u w:val="single"/>
          <w:rtl/>
          <w:lang w:bidi="ar-SY"/>
        </w:rPr>
      </w:pPr>
    </w:p>
    <w:p w:rsidR="00CD4872" w:rsidRDefault="00CD4872" w:rsidP="00CD4872">
      <w:pPr>
        <w:jc w:val="lowKashida"/>
        <w:rPr>
          <w:rFonts w:cs="Simplified Arabic"/>
          <w:b/>
          <w:bCs/>
          <w:u w:val="single"/>
          <w:rtl/>
          <w:lang w:bidi="ar-SY"/>
        </w:rPr>
      </w:pPr>
    </w:p>
    <w:p w:rsidR="00CD4872" w:rsidRDefault="00CD4872" w:rsidP="00CD4872">
      <w:pPr>
        <w:jc w:val="lowKashida"/>
        <w:rPr>
          <w:rFonts w:cs="Simplified Arabic"/>
          <w:b/>
          <w:bCs/>
          <w:u w:val="single"/>
          <w:rtl/>
          <w:lang w:bidi="ar-SY"/>
        </w:rPr>
      </w:pPr>
    </w:p>
    <w:p w:rsidR="00CD4872" w:rsidRDefault="00CD4872" w:rsidP="00CD4872">
      <w:pPr>
        <w:jc w:val="lowKashida"/>
        <w:rPr>
          <w:rFonts w:cs="Simplified Arabic"/>
          <w:b/>
          <w:bCs/>
          <w:u w:val="single"/>
          <w:rtl/>
          <w:lang w:bidi="ar-SY"/>
        </w:rPr>
      </w:pPr>
    </w:p>
    <w:p w:rsidR="00CD4872" w:rsidRPr="00D32A02" w:rsidRDefault="00CD4872" w:rsidP="00CD4872">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CD4872" w:rsidRDefault="00CD4872" w:rsidP="00CD4872">
      <w:pPr>
        <w:pStyle w:val="a3"/>
        <w:numPr>
          <w:ilvl w:val="0"/>
          <w:numId w:val="1"/>
        </w:numPr>
        <w:rPr>
          <w:b/>
          <w:bCs/>
          <w:sz w:val="22"/>
          <w:szCs w:val="22"/>
        </w:rPr>
      </w:pPr>
      <w:r>
        <w:rPr>
          <w:rFonts w:hint="cs"/>
          <w:b/>
          <w:bCs/>
          <w:sz w:val="22"/>
          <w:szCs w:val="22"/>
          <w:rtl/>
        </w:rPr>
        <w:t xml:space="preserve">مدير المدينة </w:t>
      </w:r>
    </w:p>
    <w:p w:rsidR="00CD4872" w:rsidRDefault="00CD4872" w:rsidP="00CD4872">
      <w:pPr>
        <w:pStyle w:val="a3"/>
        <w:numPr>
          <w:ilvl w:val="0"/>
          <w:numId w:val="1"/>
        </w:numPr>
        <w:rPr>
          <w:b/>
          <w:bCs/>
          <w:sz w:val="22"/>
          <w:szCs w:val="22"/>
        </w:rPr>
      </w:pPr>
      <w:r>
        <w:rPr>
          <w:rFonts w:hint="cs"/>
          <w:b/>
          <w:bCs/>
          <w:sz w:val="22"/>
          <w:szCs w:val="22"/>
          <w:rtl/>
        </w:rPr>
        <w:t>مديرية الشؤون الفنية مع المرفقات للمتابعة</w:t>
      </w:r>
    </w:p>
    <w:p w:rsidR="00CD4872" w:rsidRPr="00CD2121" w:rsidRDefault="00CD4872" w:rsidP="00CD4872">
      <w:pPr>
        <w:pStyle w:val="a3"/>
        <w:numPr>
          <w:ilvl w:val="0"/>
          <w:numId w:val="1"/>
        </w:numPr>
        <w:rPr>
          <w:b/>
          <w:bCs/>
          <w:sz w:val="22"/>
          <w:szCs w:val="22"/>
        </w:rPr>
      </w:pPr>
      <w:r>
        <w:rPr>
          <w:rFonts w:hint="cs"/>
          <w:b/>
          <w:bCs/>
          <w:sz w:val="22"/>
          <w:szCs w:val="22"/>
          <w:rtl/>
        </w:rPr>
        <w:t>مديرية الشؤون المالية للمتابعة</w:t>
      </w:r>
    </w:p>
    <w:p w:rsidR="00CD4872" w:rsidRPr="00CD2121" w:rsidRDefault="00CD4872" w:rsidP="00CD4872">
      <w:pPr>
        <w:pStyle w:val="a3"/>
        <w:numPr>
          <w:ilvl w:val="0"/>
          <w:numId w:val="1"/>
        </w:numPr>
        <w:rPr>
          <w:b/>
          <w:bCs/>
          <w:sz w:val="22"/>
          <w:szCs w:val="22"/>
        </w:rPr>
      </w:pPr>
      <w:r w:rsidRPr="00CD2121">
        <w:rPr>
          <w:rFonts w:hint="cs"/>
          <w:b/>
          <w:bCs/>
          <w:sz w:val="22"/>
          <w:szCs w:val="22"/>
          <w:rtl/>
        </w:rPr>
        <w:t>المعلوماتية - الإضبارة</w:t>
      </w:r>
    </w:p>
    <w:p w:rsidR="00CD4872" w:rsidRPr="00446E4B" w:rsidRDefault="00CD4872" w:rsidP="00CD4872">
      <w:pPr>
        <w:jc w:val="lowKashida"/>
        <w:rPr>
          <w:rFonts w:cs="Simplified Arabic"/>
          <w:b/>
          <w:bCs/>
          <w:rtl/>
          <w:lang w:bidi="ar-SY"/>
        </w:rPr>
      </w:pPr>
    </w:p>
    <w:p w:rsidR="00D95ADB" w:rsidRDefault="00D95ADB" w:rsidP="00D95ADB">
      <w:pPr>
        <w:rPr>
          <w:rtl/>
          <w:lang w:eastAsia="ar-SA"/>
        </w:rPr>
      </w:pPr>
    </w:p>
    <w:p w:rsidR="001E58DF" w:rsidRDefault="001E58DF" w:rsidP="001E58DF"/>
    <w:p w:rsidR="001E58DF" w:rsidRDefault="001E58DF" w:rsidP="001E58DF"/>
    <w:p w:rsidR="001E58DF" w:rsidRPr="0060345E" w:rsidRDefault="001E58DF" w:rsidP="001E58DF">
      <w:pPr>
        <w:rPr>
          <w:lang w:bidi="ar-SY"/>
        </w:rPr>
      </w:pPr>
    </w:p>
    <w:p w:rsidR="009C705D" w:rsidRDefault="009C705D" w:rsidP="00D27E6B">
      <w:pPr>
        <w:rPr>
          <w:rtl/>
          <w:lang w:eastAsia="ar-SA" w:bidi="ar-SY"/>
        </w:rPr>
      </w:pPr>
    </w:p>
    <w:p w:rsidR="00560184" w:rsidRDefault="00560184" w:rsidP="00560184">
      <w:pPr>
        <w:pStyle w:val="3"/>
        <w:rPr>
          <w:rFonts w:cs="Simplified Arabic"/>
          <w:rtl/>
        </w:rPr>
      </w:pPr>
      <w:r>
        <w:rPr>
          <w:rFonts w:cs="Simplified Arabic" w:hint="cs"/>
          <w:noProof/>
          <w:snapToGrid/>
          <w:rtl/>
          <w:lang w:eastAsia="en-US"/>
        </w:rPr>
        <w:lastRenderedPageBreak/>
        <w:drawing>
          <wp:anchor distT="0" distB="0" distL="114300" distR="114300" simplePos="0" relativeHeight="251710464" behindDoc="0" locked="0" layoutInCell="1" allowOverlap="1">
            <wp:simplePos x="0" y="0"/>
            <wp:positionH relativeFrom="column">
              <wp:posOffset>305435</wp:posOffset>
            </wp:positionH>
            <wp:positionV relativeFrom="paragraph">
              <wp:posOffset>237490</wp:posOffset>
            </wp:positionV>
            <wp:extent cx="980440" cy="1084580"/>
            <wp:effectExtent l="19050" t="0" r="0" b="0"/>
            <wp:wrapSquare wrapText="bothSides"/>
            <wp:docPr id="14" name="صورة 2" descr="org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inal copy"/>
                    <pic:cNvPicPr>
                      <a:picLocks noChangeAspect="1" noChangeArrowheads="1"/>
                    </pic:cNvPicPr>
                  </pic:nvPicPr>
                  <pic:blipFill>
                    <a:blip r:embed="rId9" cstate="print">
                      <a:grayscl/>
                    </a:blip>
                    <a:srcRect/>
                    <a:stretch>
                      <a:fillRect/>
                    </a:stretch>
                  </pic:blipFill>
                  <pic:spPr bwMode="auto">
                    <a:xfrm>
                      <a:off x="0" y="0"/>
                      <a:ext cx="980440" cy="1084580"/>
                    </a:xfrm>
                    <a:prstGeom prst="rect">
                      <a:avLst/>
                    </a:prstGeom>
                    <a:noFill/>
                    <a:ln w="9525">
                      <a:noFill/>
                      <a:miter lim="800000"/>
                      <a:headEnd/>
                      <a:tailEnd/>
                    </a:ln>
                  </pic:spPr>
                </pic:pic>
              </a:graphicData>
            </a:graphic>
          </wp:anchor>
        </w:drawing>
      </w:r>
      <w:r>
        <w:rPr>
          <w:rFonts w:cs="Simplified Arabic" w:hint="cs"/>
          <w:rtl/>
        </w:rPr>
        <w:t xml:space="preserve">   </w:t>
      </w:r>
    </w:p>
    <w:p w:rsidR="00560184" w:rsidRDefault="00560184" w:rsidP="00560184">
      <w:pPr>
        <w:pStyle w:val="3"/>
        <w:rPr>
          <w:rFonts w:cs="Simplified Arabic"/>
          <w:sz w:val="26"/>
          <w:szCs w:val="26"/>
          <w:rtl/>
        </w:rPr>
      </w:pPr>
      <w:r>
        <w:rPr>
          <w:rFonts w:cs="Simplified Arabic"/>
          <w:rtl/>
        </w:rPr>
        <w:t>ا</w:t>
      </w:r>
      <w:r>
        <w:rPr>
          <w:rFonts w:cs="Simplified Arabic"/>
          <w:sz w:val="26"/>
          <w:szCs w:val="26"/>
          <w:rtl/>
        </w:rPr>
        <w:t>لجمهوريـة العربيـة السوريـة</w:t>
      </w:r>
      <w:r>
        <w:rPr>
          <w:rFonts w:cs="Simplified Arabic" w:hint="cs"/>
          <w:sz w:val="26"/>
          <w:szCs w:val="26"/>
          <w:rtl/>
        </w:rPr>
        <w:t xml:space="preserve"> </w:t>
      </w:r>
    </w:p>
    <w:p w:rsidR="00560184" w:rsidRDefault="00560184" w:rsidP="00560184">
      <w:pPr>
        <w:pStyle w:val="6"/>
        <w:rPr>
          <w:sz w:val="26"/>
          <w:szCs w:val="26"/>
          <w:rtl/>
        </w:rPr>
      </w:pPr>
      <w:r>
        <w:rPr>
          <w:sz w:val="26"/>
          <w:szCs w:val="26"/>
          <w:rtl/>
        </w:rPr>
        <w:t>وزارة الإدارة المحليـة</w:t>
      </w:r>
      <w:r>
        <w:rPr>
          <w:rFonts w:hint="cs"/>
          <w:sz w:val="26"/>
          <w:szCs w:val="26"/>
          <w:rtl/>
          <w:lang w:bidi="ar-SY"/>
        </w:rPr>
        <w:t xml:space="preserve"> </w:t>
      </w:r>
      <w:r>
        <w:rPr>
          <w:rFonts w:hint="cs"/>
          <w:sz w:val="26"/>
          <w:szCs w:val="26"/>
          <w:rtl/>
        </w:rPr>
        <w:t>والبيئة</w:t>
      </w:r>
    </w:p>
    <w:p w:rsidR="00560184" w:rsidRDefault="00560184" w:rsidP="00560184">
      <w:pPr>
        <w:pStyle w:val="2"/>
        <w:rPr>
          <w:b w:val="0"/>
          <w:bCs w:val="0"/>
          <w:sz w:val="28"/>
          <w:szCs w:val="28"/>
          <w:rtl/>
          <w:lang w:bidi="ar-SY"/>
        </w:rPr>
      </w:pPr>
      <w:r>
        <w:rPr>
          <w:rtl/>
        </w:rPr>
        <w:t xml:space="preserve">   </w:t>
      </w:r>
      <w:r>
        <w:rPr>
          <w:rFonts w:hint="cs"/>
          <w:rtl/>
        </w:rPr>
        <w:t xml:space="preserve">  </w:t>
      </w:r>
      <w:r>
        <w:rPr>
          <w:sz w:val="28"/>
          <w:szCs w:val="28"/>
          <w:rtl/>
        </w:rPr>
        <w:t>مدينـة طرطوس</w:t>
      </w:r>
    </w:p>
    <w:p w:rsidR="00560184" w:rsidRPr="007E6077" w:rsidRDefault="00560184" w:rsidP="00560184">
      <w:pPr>
        <w:rPr>
          <w:rtl/>
          <w:lang w:eastAsia="ar-SA" w:bidi="ar-SY"/>
        </w:rPr>
      </w:pPr>
    </w:p>
    <w:p w:rsidR="00560184" w:rsidRDefault="00560184" w:rsidP="00D27E6B">
      <w:pPr>
        <w:rPr>
          <w:rtl/>
          <w:lang w:eastAsia="ar-SA" w:bidi="ar-SY"/>
        </w:rPr>
      </w:pPr>
    </w:p>
    <w:p w:rsidR="00CD4E1E" w:rsidRPr="003D63C3" w:rsidRDefault="00CD4E1E" w:rsidP="00CD4E1E">
      <w:pPr>
        <w:jc w:val="center"/>
        <w:rPr>
          <w:rFonts w:cs="Simplified Arabic"/>
          <w:b/>
          <w:bCs/>
          <w:sz w:val="28"/>
          <w:szCs w:val="28"/>
          <w:rtl/>
          <w:lang w:bidi="ar-SY"/>
        </w:rPr>
      </w:pPr>
      <w:r w:rsidRPr="003D63C3">
        <w:rPr>
          <w:rFonts w:cs="Simplified Arabic" w:hint="cs"/>
          <w:b/>
          <w:bCs/>
          <w:sz w:val="28"/>
          <w:szCs w:val="28"/>
          <w:rtl/>
          <w:lang w:bidi="ar-SY"/>
        </w:rPr>
        <w:t>قرار رقم</w:t>
      </w:r>
      <w:r>
        <w:rPr>
          <w:rFonts w:cs="Simplified Arabic" w:hint="cs"/>
          <w:b/>
          <w:bCs/>
          <w:sz w:val="28"/>
          <w:szCs w:val="28"/>
          <w:rtl/>
          <w:lang w:bidi="ar-SY"/>
        </w:rPr>
        <w:t>/163/</w:t>
      </w:r>
    </w:p>
    <w:p w:rsidR="00CD4E1E" w:rsidRPr="00601688" w:rsidRDefault="00CD4E1E" w:rsidP="00CD4E1E">
      <w:pPr>
        <w:rPr>
          <w:rFonts w:cs="Simplified Arabic"/>
          <w:sz w:val="26"/>
          <w:szCs w:val="26"/>
          <w:rtl/>
          <w:lang w:bidi="ar-SY"/>
        </w:rPr>
      </w:pPr>
      <w:r w:rsidRPr="00601688">
        <w:rPr>
          <w:rFonts w:cs="Simplified Arabic" w:hint="cs"/>
          <w:sz w:val="26"/>
          <w:szCs w:val="26"/>
          <w:rtl/>
          <w:lang w:bidi="ar-SY"/>
        </w:rPr>
        <w:t>المكتب التنفيذي</w:t>
      </w:r>
      <w:r>
        <w:rPr>
          <w:rFonts w:cs="Simplified Arabic" w:hint="cs"/>
          <w:sz w:val="26"/>
          <w:szCs w:val="26"/>
          <w:rtl/>
          <w:lang w:bidi="ar-SY"/>
        </w:rPr>
        <w:t xml:space="preserve"> </w:t>
      </w:r>
      <w:r w:rsidRPr="00601688">
        <w:rPr>
          <w:rFonts w:cs="Simplified Arabic" w:hint="cs"/>
          <w:sz w:val="26"/>
          <w:szCs w:val="26"/>
          <w:rtl/>
          <w:lang w:bidi="ar-SY"/>
        </w:rPr>
        <w:t>لمجلس مدينة طرطوس</w:t>
      </w:r>
    </w:p>
    <w:p w:rsidR="00CD4E1E" w:rsidRDefault="00CD4E1E" w:rsidP="00CD4E1E">
      <w:pPr>
        <w:rPr>
          <w:rFonts w:cs="Simplified Arabic"/>
          <w:sz w:val="26"/>
          <w:szCs w:val="26"/>
          <w:rtl/>
          <w:lang w:bidi="ar-SY"/>
        </w:rPr>
      </w:pPr>
      <w:r w:rsidRPr="00795999">
        <w:rPr>
          <w:rFonts w:cs="Simplified Arabic" w:hint="cs"/>
          <w:sz w:val="26"/>
          <w:szCs w:val="26"/>
          <w:rtl/>
          <w:lang w:bidi="ar-SY"/>
        </w:rPr>
        <w:t xml:space="preserve">بناء على قانون الإدارة المحلية </w:t>
      </w:r>
      <w:r>
        <w:rPr>
          <w:rFonts w:cs="Simplified Arabic" w:hint="cs"/>
          <w:sz w:val="26"/>
          <w:szCs w:val="26"/>
          <w:rtl/>
          <w:lang w:bidi="ar-SY"/>
        </w:rPr>
        <w:t xml:space="preserve">الصادر بالمرسوم </w:t>
      </w:r>
      <w:r w:rsidRPr="00795999">
        <w:rPr>
          <w:rFonts w:cs="Simplified Arabic" w:hint="cs"/>
          <w:sz w:val="26"/>
          <w:szCs w:val="26"/>
          <w:rtl/>
          <w:lang w:bidi="ar-SY"/>
        </w:rPr>
        <w:t>رقم /107/ لعام 2011</w:t>
      </w:r>
    </w:p>
    <w:p w:rsidR="00CD4E1E" w:rsidRPr="00F7057D" w:rsidRDefault="00CD4E1E" w:rsidP="00CD4E1E">
      <w:pPr>
        <w:rPr>
          <w:rFonts w:cs="Simplified Arabic"/>
          <w:sz w:val="26"/>
          <w:szCs w:val="26"/>
          <w:rtl/>
          <w:lang w:bidi="ar-SY"/>
        </w:rPr>
      </w:pPr>
      <w:r w:rsidRPr="00F7057D">
        <w:rPr>
          <w:rFonts w:cs="Simplified Arabic" w:hint="cs"/>
          <w:sz w:val="26"/>
          <w:szCs w:val="26"/>
          <w:rtl/>
          <w:lang w:bidi="ar-SY"/>
        </w:rPr>
        <w:t xml:space="preserve">وعلى </w:t>
      </w:r>
      <w:r>
        <w:rPr>
          <w:rFonts w:cs="Simplified Arabic" w:hint="cs"/>
          <w:sz w:val="26"/>
          <w:szCs w:val="26"/>
          <w:rtl/>
          <w:lang w:bidi="ar-SY"/>
        </w:rPr>
        <w:t>محضر اللجنة رقم 4577 تاريخ 31/7/2017</w:t>
      </w:r>
    </w:p>
    <w:p w:rsidR="00CD4E1E" w:rsidRPr="00F7057D" w:rsidRDefault="00CD4E1E" w:rsidP="00CD4E1E">
      <w:pPr>
        <w:rPr>
          <w:rFonts w:cs="Simplified Arabic"/>
          <w:sz w:val="26"/>
          <w:szCs w:val="26"/>
          <w:rtl/>
          <w:lang w:bidi="ar-SY"/>
        </w:rPr>
      </w:pPr>
      <w:r w:rsidRPr="00F7057D">
        <w:rPr>
          <w:rFonts w:cs="Simplified Arabic" w:hint="cs"/>
          <w:sz w:val="26"/>
          <w:szCs w:val="26"/>
          <w:rtl/>
          <w:lang w:bidi="ar-SY"/>
        </w:rPr>
        <w:t xml:space="preserve">وعلى </w:t>
      </w:r>
      <w:r>
        <w:rPr>
          <w:rFonts w:cs="Simplified Arabic" w:hint="cs"/>
          <w:sz w:val="26"/>
          <w:szCs w:val="26"/>
          <w:rtl/>
          <w:lang w:bidi="ar-SY"/>
        </w:rPr>
        <w:t xml:space="preserve">مطالعة مديرية الخدمات والصيانة </w:t>
      </w:r>
      <w:r>
        <w:rPr>
          <w:rFonts w:cs="Simplified Arabic"/>
          <w:sz w:val="26"/>
          <w:szCs w:val="26"/>
          <w:rtl/>
          <w:lang w:bidi="ar-SY"/>
        </w:rPr>
        <w:t>–</w:t>
      </w:r>
      <w:r>
        <w:rPr>
          <w:rFonts w:cs="Simplified Arabic" w:hint="cs"/>
          <w:sz w:val="26"/>
          <w:szCs w:val="26"/>
          <w:rtl/>
          <w:lang w:bidi="ar-SY"/>
        </w:rPr>
        <w:t xml:space="preserve">دائرة الحدائق </w:t>
      </w:r>
      <w:r>
        <w:rPr>
          <w:rFonts w:cs="Simplified Arabic"/>
          <w:sz w:val="26"/>
          <w:szCs w:val="26"/>
          <w:rtl/>
          <w:lang w:bidi="ar-SY"/>
        </w:rPr>
        <w:t>–</w:t>
      </w:r>
      <w:r>
        <w:rPr>
          <w:rFonts w:cs="Simplified Arabic" w:hint="cs"/>
          <w:sz w:val="26"/>
          <w:szCs w:val="26"/>
          <w:rtl/>
          <w:lang w:bidi="ar-SY"/>
        </w:rPr>
        <w:t xml:space="preserve"> رقم 262 تاريخ 31/7/2017</w:t>
      </w:r>
    </w:p>
    <w:p w:rsidR="00CD4E1E" w:rsidRDefault="00CD4E1E" w:rsidP="00CD4E1E">
      <w:pPr>
        <w:rPr>
          <w:rFonts w:cs="Simplified Arabic"/>
          <w:sz w:val="26"/>
          <w:szCs w:val="26"/>
          <w:rtl/>
          <w:lang w:bidi="ar-SY"/>
        </w:rPr>
      </w:pPr>
      <w:r>
        <w:rPr>
          <w:rFonts w:cs="Simplified Arabic" w:hint="cs"/>
          <w:sz w:val="26"/>
          <w:szCs w:val="26"/>
          <w:rtl/>
          <w:lang w:bidi="ar-SY"/>
        </w:rPr>
        <w:t>وعلى مقترح عضو المكتب التنفيذي المؤرخ في 1/8/2017</w:t>
      </w:r>
    </w:p>
    <w:p w:rsidR="00CD4E1E" w:rsidRDefault="00CD4E1E" w:rsidP="00CD4E1E">
      <w:pPr>
        <w:rPr>
          <w:rFonts w:cs="Simplified Arabic"/>
          <w:sz w:val="26"/>
          <w:szCs w:val="26"/>
          <w:rtl/>
          <w:lang w:bidi="ar-SY"/>
        </w:rPr>
      </w:pPr>
      <w:r w:rsidRPr="00601688">
        <w:rPr>
          <w:rFonts w:cs="Simplified Arabic" w:hint="cs"/>
          <w:sz w:val="26"/>
          <w:szCs w:val="26"/>
          <w:rtl/>
          <w:lang w:bidi="ar-SY"/>
        </w:rPr>
        <w:t>وعلى</w:t>
      </w:r>
      <w:r>
        <w:rPr>
          <w:rFonts w:cs="Simplified Arabic" w:hint="cs"/>
          <w:sz w:val="26"/>
          <w:szCs w:val="26"/>
          <w:rtl/>
          <w:lang w:bidi="ar-SY"/>
        </w:rPr>
        <w:t xml:space="preserve"> </w:t>
      </w:r>
      <w:r w:rsidRPr="00601688">
        <w:rPr>
          <w:rFonts w:cs="Simplified Arabic" w:hint="cs"/>
          <w:sz w:val="26"/>
          <w:szCs w:val="26"/>
          <w:rtl/>
          <w:lang w:bidi="ar-SY"/>
        </w:rPr>
        <w:t>موافقة الأعضاء الحاضرين</w:t>
      </w:r>
      <w:r>
        <w:rPr>
          <w:rFonts w:cs="Simplified Arabic" w:hint="cs"/>
          <w:sz w:val="26"/>
          <w:szCs w:val="26"/>
          <w:rtl/>
          <w:lang w:bidi="ar-SY"/>
        </w:rPr>
        <w:t xml:space="preserve"> بالإجماع بالجلسة رقم/</w:t>
      </w:r>
      <w:r w:rsidRPr="00601688">
        <w:rPr>
          <w:rFonts w:cs="Simplified Arabic" w:hint="cs"/>
          <w:sz w:val="26"/>
          <w:szCs w:val="26"/>
          <w:rtl/>
          <w:lang w:bidi="ar-SY"/>
        </w:rPr>
        <w:t xml:space="preserve"> </w:t>
      </w:r>
      <w:r>
        <w:rPr>
          <w:rFonts w:cs="Simplified Arabic" w:hint="cs"/>
          <w:sz w:val="26"/>
          <w:szCs w:val="26"/>
          <w:rtl/>
          <w:lang w:bidi="ar-SY"/>
        </w:rPr>
        <w:t>28</w:t>
      </w:r>
      <w:r w:rsidRPr="00601688">
        <w:rPr>
          <w:rFonts w:cs="Simplified Arabic" w:hint="cs"/>
          <w:sz w:val="26"/>
          <w:szCs w:val="26"/>
          <w:rtl/>
          <w:lang w:bidi="ar-SY"/>
        </w:rPr>
        <w:t xml:space="preserve">/ تاريخ </w:t>
      </w:r>
      <w:r>
        <w:rPr>
          <w:rFonts w:cs="Simplified Arabic" w:hint="cs"/>
          <w:sz w:val="26"/>
          <w:szCs w:val="26"/>
          <w:rtl/>
          <w:lang w:bidi="ar-SY"/>
        </w:rPr>
        <w:t>1/8</w:t>
      </w:r>
      <w:r w:rsidRPr="00601688">
        <w:rPr>
          <w:rFonts w:cs="Simplified Arabic" w:hint="cs"/>
          <w:sz w:val="26"/>
          <w:szCs w:val="26"/>
          <w:rtl/>
          <w:lang w:bidi="ar-SY"/>
        </w:rPr>
        <w:t>/201</w:t>
      </w:r>
      <w:r>
        <w:rPr>
          <w:rFonts w:cs="Simplified Arabic" w:hint="cs"/>
          <w:sz w:val="26"/>
          <w:szCs w:val="26"/>
          <w:rtl/>
          <w:lang w:bidi="ar-SY"/>
        </w:rPr>
        <w:t>7</w:t>
      </w:r>
    </w:p>
    <w:p w:rsidR="00CD4E1E" w:rsidRDefault="00CD4E1E" w:rsidP="00CD4E1E">
      <w:pPr>
        <w:jc w:val="center"/>
        <w:rPr>
          <w:rFonts w:cs="Simplified Arabic"/>
          <w:b/>
          <w:bCs/>
          <w:sz w:val="28"/>
          <w:szCs w:val="28"/>
          <w:rtl/>
          <w:lang w:bidi="ar-SY"/>
        </w:rPr>
      </w:pPr>
      <w:r w:rsidRPr="00960B33">
        <w:rPr>
          <w:rFonts w:cs="Simplified Arabic" w:hint="cs"/>
          <w:b/>
          <w:bCs/>
          <w:sz w:val="28"/>
          <w:szCs w:val="28"/>
          <w:rtl/>
          <w:lang w:bidi="ar-SY"/>
        </w:rPr>
        <w:t>يقرر ما يلي:</w:t>
      </w:r>
    </w:p>
    <w:p w:rsidR="00CD4E1E" w:rsidRPr="0031137B" w:rsidRDefault="00CD4E1E" w:rsidP="00CD4E1E">
      <w:pPr>
        <w:rPr>
          <w:rFonts w:cs="Simplified Arabic"/>
          <w:sz w:val="24"/>
          <w:szCs w:val="27"/>
          <w:rtl/>
          <w:lang w:bidi="ar-SY"/>
        </w:rPr>
      </w:pPr>
      <w:r w:rsidRPr="001E79A6">
        <w:rPr>
          <w:rFonts w:cs="Simplified Arabic" w:hint="cs"/>
          <w:b/>
          <w:bCs/>
          <w:sz w:val="24"/>
          <w:szCs w:val="27"/>
          <w:rtl/>
          <w:lang w:bidi="ar-SY"/>
        </w:rPr>
        <w:t xml:space="preserve">مادة </w:t>
      </w:r>
      <w:r>
        <w:rPr>
          <w:rFonts w:cs="Simplified Arabic" w:hint="cs"/>
          <w:b/>
          <w:bCs/>
          <w:sz w:val="24"/>
          <w:szCs w:val="27"/>
          <w:rtl/>
          <w:lang w:bidi="ar-SY"/>
        </w:rPr>
        <w:t xml:space="preserve">1 </w:t>
      </w:r>
      <w:r w:rsidRPr="001D658A">
        <w:rPr>
          <w:rFonts w:cs="Simplified Arabic"/>
          <w:b/>
          <w:bCs/>
          <w:sz w:val="24"/>
          <w:szCs w:val="24"/>
          <w:rtl/>
          <w:lang w:bidi="ar-SY"/>
        </w:rPr>
        <w:t>–</w:t>
      </w:r>
      <w:r w:rsidRPr="001D658A">
        <w:rPr>
          <w:rFonts w:cs="Simplified Arabic" w:hint="cs"/>
          <w:sz w:val="24"/>
          <w:szCs w:val="24"/>
          <w:rtl/>
          <w:lang w:bidi="ar-SY"/>
        </w:rPr>
        <w:t xml:space="preserve"> </w:t>
      </w:r>
      <w:r>
        <w:rPr>
          <w:rFonts w:cs="Simplified Arabic" w:hint="cs"/>
          <w:sz w:val="26"/>
          <w:szCs w:val="26"/>
          <w:rtl/>
          <w:lang w:bidi="ar-SY"/>
        </w:rPr>
        <w:t xml:space="preserve">الموافقة على تصديق دفتر الشروط الفنية والحقوقية والمالية لبيع ثمار الزيتون في موقع المقبرة الجديدة وذلك بعد إضافة شرط إضافي يلزم الضامن بتحمله مسؤولية سلامة العاملين وإسقاط كافة الحقوق المتعلقة بالسلامة عن مجلس مدينة طرطوس . </w:t>
      </w:r>
    </w:p>
    <w:p w:rsidR="00CD4E1E" w:rsidRPr="004C4D17" w:rsidRDefault="00CD4E1E" w:rsidP="00CD4E1E">
      <w:pPr>
        <w:rPr>
          <w:rFonts w:cs="Simplified Arabic"/>
          <w:sz w:val="26"/>
          <w:szCs w:val="26"/>
          <w:rtl/>
          <w:lang w:bidi="ar-SY"/>
        </w:rPr>
      </w:pPr>
      <w:r w:rsidRPr="00D74463">
        <w:rPr>
          <w:rFonts w:cs="Simplified Arabic" w:hint="cs"/>
          <w:b/>
          <w:bCs/>
          <w:sz w:val="28"/>
          <w:szCs w:val="28"/>
          <w:rtl/>
          <w:lang w:bidi="ar-SY"/>
        </w:rPr>
        <w:t xml:space="preserve">مادة </w:t>
      </w:r>
      <w:r>
        <w:rPr>
          <w:rFonts w:cs="Simplified Arabic" w:hint="cs"/>
          <w:b/>
          <w:bCs/>
          <w:sz w:val="28"/>
          <w:szCs w:val="28"/>
          <w:rtl/>
          <w:lang w:bidi="ar-SY"/>
        </w:rPr>
        <w:t>2</w:t>
      </w:r>
      <w:r w:rsidRPr="00D74463">
        <w:rPr>
          <w:rFonts w:cs="Simplified Arabic" w:hint="cs"/>
          <w:b/>
          <w:bCs/>
          <w:sz w:val="28"/>
          <w:szCs w:val="28"/>
          <w:rtl/>
          <w:lang w:bidi="ar-SY"/>
        </w:rPr>
        <w:t>-</w:t>
      </w:r>
      <w:r w:rsidRPr="001E79A6">
        <w:rPr>
          <w:rFonts w:cs="Simplified Arabic" w:hint="cs"/>
          <w:sz w:val="24"/>
          <w:szCs w:val="27"/>
          <w:rtl/>
          <w:lang w:bidi="ar-SY"/>
        </w:rPr>
        <w:t xml:space="preserve"> </w:t>
      </w:r>
      <w:r w:rsidRPr="00D74463">
        <w:rPr>
          <w:rFonts w:cs="Simplified Arabic" w:hint="cs"/>
          <w:sz w:val="26"/>
          <w:szCs w:val="26"/>
          <w:rtl/>
          <w:lang w:bidi="ar-SY"/>
        </w:rPr>
        <w:t>يبلغ هذا القرار من يلزم لتنفيذه .</w:t>
      </w:r>
    </w:p>
    <w:p w:rsidR="00CD4E1E" w:rsidRDefault="00CD4E1E" w:rsidP="00CD4E1E">
      <w:pPr>
        <w:rPr>
          <w:rFonts w:cs="Simplified Arabic"/>
          <w:b/>
          <w:bCs/>
          <w:sz w:val="28"/>
          <w:szCs w:val="28"/>
          <w:rtl/>
          <w:lang w:bidi="ar-SY"/>
        </w:rPr>
      </w:pPr>
      <w:r>
        <w:rPr>
          <w:rFonts w:cs="Simplified Arabic" w:hint="cs"/>
          <w:b/>
          <w:bCs/>
          <w:sz w:val="28"/>
          <w:szCs w:val="28"/>
          <w:rtl/>
          <w:lang w:bidi="ar-SY"/>
        </w:rPr>
        <w:t xml:space="preserve">                                طرطوس  1/ 8/2017</w:t>
      </w:r>
    </w:p>
    <w:p w:rsidR="00CD4E1E" w:rsidRDefault="00CD4E1E" w:rsidP="00CD4E1E">
      <w:pPr>
        <w:rPr>
          <w:rFonts w:cs="Simplified Arabic"/>
          <w:b/>
          <w:bCs/>
          <w:sz w:val="28"/>
          <w:szCs w:val="28"/>
          <w:rtl/>
          <w:lang w:bidi="ar-SY"/>
        </w:rPr>
      </w:pPr>
    </w:p>
    <w:p w:rsidR="00CD4E1E" w:rsidRDefault="00CD4E1E" w:rsidP="00CD4E1E">
      <w:pPr>
        <w:rPr>
          <w:rFonts w:cs="Simplified Arabic"/>
          <w:b/>
          <w:bCs/>
          <w:sz w:val="28"/>
          <w:szCs w:val="28"/>
          <w:rtl/>
          <w:lang w:bidi="ar-SY"/>
        </w:rPr>
      </w:pPr>
    </w:p>
    <w:p w:rsidR="00CD4E1E" w:rsidRPr="00353F6D" w:rsidRDefault="00CD4E1E" w:rsidP="00CD4E1E">
      <w:pPr>
        <w:jc w:val="both"/>
        <w:rPr>
          <w:rFonts w:cs="Simplified Arabic"/>
          <w:b/>
          <w:bCs/>
          <w:sz w:val="28"/>
          <w:szCs w:val="28"/>
          <w:rtl/>
          <w:lang w:bidi="ar-SY"/>
        </w:rPr>
      </w:pP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   </w:t>
      </w:r>
      <w:r w:rsidRPr="00353F6D">
        <w:rPr>
          <w:rFonts w:cs="Simplified Arabic" w:hint="cs"/>
          <w:b/>
          <w:bCs/>
          <w:sz w:val="28"/>
          <w:szCs w:val="28"/>
          <w:rtl/>
          <w:lang w:bidi="ar-SY"/>
        </w:rPr>
        <w:t xml:space="preserve"> </w:t>
      </w:r>
      <w:r>
        <w:rPr>
          <w:rFonts w:cs="Simplified Arabic" w:hint="cs"/>
          <w:b/>
          <w:bCs/>
          <w:sz w:val="28"/>
          <w:szCs w:val="28"/>
          <w:rtl/>
          <w:lang w:bidi="ar-SY"/>
        </w:rPr>
        <w:t xml:space="preserve">مدير المدينة                                      </w:t>
      </w:r>
      <w:r w:rsidRPr="00353F6D">
        <w:rPr>
          <w:rFonts w:cs="Simplified Arabic" w:hint="cs"/>
          <w:b/>
          <w:bCs/>
          <w:sz w:val="28"/>
          <w:szCs w:val="28"/>
          <w:rtl/>
          <w:lang w:bidi="ar-SY"/>
        </w:rPr>
        <w:t xml:space="preserve"> رئيس المكتب التنفيذي لمجلس مدينة طرطوس</w:t>
      </w:r>
    </w:p>
    <w:p w:rsidR="00CD4E1E" w:rsidRPr="00353F6D" w:rsidRDefault="00CD4E1E" w:rsidP="00CD4E1E">
      <w:pPr>
        <w:jc w:val="both"/>
        <w:rPr>
          <w:rFonts w:cs="Simplified Arabic"/>
          <w:b/>
          <w:bCs/>
          <w:sz w:val="28"/>
          <w:szCs w:val="28"/>
          <w:rtl/>
          <w:lang w:bidi="ar-SY"/>
        </w:rPr>
      </w:pPr>
      <w:r>
        <w:rPr>
          <w:rFonts w:cs="Simplified Arabic" w:hint="cs"/>
          <w:b/>
          <w:bCs/>
          <w:sz w:val="28"/>
          <w:szCs w:val="28"/>
          <w:rtl/>
          <w:lang w:bidi="ar-SY"/>
        </w:rPr>
        <w:t>المهندس مظهر حسن                                                 القاضي محمد خالد زين</w:t>
      </w:r>
    </w:p>
    <w:p w:rsidR="00CD4E1E" w:rsidRDefault="00CD4E1E" w:rsidP="00CD4E1E">
      <w:pPr>
        <w:jc w:val="lowKashida"/>
        <w:rPr>
          <w:rFonts w:cs="Simplified Arabic"/>
          <w:b/>
          <w:bCs/>
          <w:u w:val="single"/>
          <w:rtl/>
          <w:lang w:bidi="ar-SY"/>
        </w:rPr>
      </w:pPr>
    </w:p>
    <w:p w:rsidR="00CD4E1E" w:rsidRDefault="00CD4E1E" w:rsidP="00CD4E1E">
      <w:pPr>
        <w:jc w:val="lowKashida"/>
        <w:rPr>
          <w:rFonts w:cs="Simplified Arabic"/>
          <w:b/>
          <w:bCs/>
          <w:u w:val="single"/>
          <w:rtl/>
          <w:lang w:bidi="ar-SY"/>
        </w:rPr>
      </w:pPr>
    </w:p>
    <w:p w:rsidR="00CD4E1E" w:rsidRDefault="00CD4E1E" w:rsidP="00CD4E1E">
      <w:pPr>
        <w:jc w:val="lowKashida"/>
        <w:rPr>
          <w:rFonts w:cs="Simplified Arabic" w:hint="cs"/>
          <w:b/>
          <w:bCs/>
          <w:u w:val="single"/>
          <w:rtl/>
          <w:lang w:bidi="ar-SY"/>
        </w:rPr>
      </w:pPr>
    </w:p>
    <w:p w:rsidR="00CD4E1E" w:rsidRDefault="00CD4E1E" w:rsidP="00CD4E1E">
      <w:pPr>
        <w:jc w:val="lowKashida"/>
        <w:rPr>
          <w:rFonts w:cs="Simplified Arabic" w:hint="cs"/>
          <w:b/>
          <w:bCs/>
          <w:u w:val="single"/>
          <w:rtl/>
          <w:lang w:bidi="ar-SY"/>
        </w:rPr>
      </w:pPr>
    </w:p>
    <w:p w:rsidR="00CD4E1E" w:rsidRDefault="00CD4E1E" w:rsidP="00CD4E1E">
      <w:pPr>
        <w:jc w:val="lowKashida"/>
        <w:rPr>
          <w:rFonts w:cs="Simplified Arabic" w:hint="cs"/>
          <w:b/>
          <w:bCs/>
          <w:u w:val="single"/>
          <w:rtl/>
          <w:lang w:bidi="ar-SY"/>
        </w:rPr>
      </w:pPr>
    </w:p>
    <w:p w:rsidR="00CD4E1E" w:rsidRDefault="00CD4E1E" w:rsidP="00CD4E1E">
      <w:pPr>
        <w:jc w:val="lowKashida"/>
        <w:rPr>
          <w:rFonts w:cs="Simplified Arabic" w:hint="cs"/>
          <w:b/>
          <w:bCs/>
          <w:u w:val="single"/>
          <w:rtl/>
          <w:lang w:bidi="ar-SY"/>
        </w:rPr>
      </w:pPr>
    </w:p>
    <w:p w:rsidR="00CD4E1E" w:rsidRDefault="00CD4E1E" w:rsidP="00CD4E1E">
      <w:pPr>
        <w:jc w:val="lowKashida"/>
        <w:rPr>
          <w:rFonts w:cs="Simplified Arabic"/>
          <w:b/>
          <w:bCs/>
          <w:u w:val="single"/>
          <w:rtl/>
          <w:lang w:bidi="ar-SY"/>
        </w:rPr>
      </w:pPr>
    </w:p>
    <w:p w:rsidR="00CD4E1E" w:rsidRDefault="00CD4E1E" w:rsidP="00CD4E1E">
      <w:pPr>
        <w:jc w:val="lowKashida"/>
        <w:rPr>
          <w:rFonts w:cs="Simplified Arabic"/>
          <w:b/>
          <w:bCs/>
          <w:u w:val="single"/>
          <w:rtl/>
          <w:lang w:bidi="ar-SY"/>
        </w:rPr>
      </w:pPr>
    </w:p>
    <w:p w:rsidR="00CD4E1E" w:rsidRPr="00D32A02" w:rsidRDefault="00CD4E1E" w:rsidP="00CD4E1E">
      <w:pPr>
        <w:jc w:val="lowKashida"/>
        <w:rPr>
          <w:rFonts w:cs="Simplified Arabic"/>
          <w:b/>
          <w:bCs/>
          <w:rtl/>
          <w:lang w:bidi="ar-SY"/>
        </w:rPr>
      </w:pPr>
      <w:r w:rsidRPr="00D32A02">
        <w:rPr>
          <w:rFonts w:cs="Simplified Arabic" w:hint="cs"/>
          <w:b/>
          <w:bCs/>
          <w:u w:val="single"/>
          <w:rtl/>
          <w:lang w:bidi="ar-SY"/>
        </w:rPr>
        <w:t>صورة الى</w:t>
      </w:r>
      <w:r w:rsidRPr="00D32A02">
        <w:rPr>
          <w:rFonts w:cs="Simplified Arabic" w:hint="cs"/>
          <w:b/>
          <w:bCs/>
          <w:rtl/>
          <w:lang w:bidi="ar-SY"/>
        </w:rPr>
        <w:t>:</w:t>
      </w:r>
    </w:p>
    <w:p w:rsidR="00CD4E1E" w:rsidRDefault="00CD4E1E" w:rsidP="00CD4E1E">
      <w:pPr>
        <w:pStyle w:val="a3"/>
        <w:numPr>
          <w:ilvl w:val="0"/>
          <w:numId w:val="1"/>
        </w:numPr>
        <w:rPr>
          <w:b/>
          <w:bCs/>
          <w:sz w:val="22"/>
          <w:szCs w:val="22"/>
        </w:rPr>
      </w:pPr>
      <w:r>
        <w:rPr>
          <w:rFonts w:hint="cs"/>
          <w:b/>
          <w:bCs/>
          <w:sz w:val="22"/>
          <w:szCs w:val="22"/>
          <w:rtl/>
        </w:rPr>
        <w:t xml:space="preserve">مدير المدينة </w:t>
      </w:r>
    </w:p>
    <w:p w:rsidR="00CD4E1E" w:rsidRDefault="00CD4E1E" w:rsidP="00CD4E1E">
      <w:pPr>
        <w:pStyle w:val="a3"/>
        <w:numPr>
          <w:ilvl w:val="0"/>
          <w:numId w:val="1"/>
        </w:numPr>
        <w:rPr>
          <w:b/>
          <w:bCs/>
          <w:sz w:val="22"/>
          <w:szCs w:val="22"/>
        </w:rPr>
      </w:pPr>
      <w:r>
        <w:rPr>
          <w:rFonts w:hint="cs"/>
          <w:b/>
          <w:bCs/>
          <w:sz w:val="22"/>
          <w:szCs w:val="22"/>
          <w:rtl/>
        </w:rPr>
        <w:t>مديرية الخدمات والصيانة مع المرفقات للمتابعة</w:t>
      </w:r>
    </w:p>
    <w:p w:rsidR="00CD4E1E" w:rsidRPr="00CD2121" w:rsidRDefault="00CD4E1E" w:rsidP="00CD4E1E">
      <w:pPr>
        <w:pStyle w:val="a3"/>
        <w:numPr>
          <w:ilvl w:val="0"/>
          <w:numId w:val="1"/>
        </w:numPr>
        <w:rPr>
          <w:b/>
          <w:bCs/>
          <w:sz w:val="22"/>
          <w:szCs w:val="22"/>
        </w:rPr>
      </w:pPr>
      <w:r>
        <w:rPr>
          <w:rFonts w:hint="cs"/>
          <w:b/>
          <w:bCs/>
          <w:sz w:val="22"/>
          <w:szCs w:val="22"/>
          <w:rtl/>
        </w:rPr>
        <w:t>مديرية الشؤون المالية للمتابعة</w:t>
      </w:r>
    </w:p>
    <w:p w:rsidR="00CD4E1E" w:rsidRPr="00CD2121" w:rsidRDefault="00CD4E1E" w:rsidP="00CD4E1E">
      <w:pPr>
        <w:pStyle w:val="a3"/>
        <w:numPr>
          <w:ilvl w:val="0"/>
          <w:numId w:val="1"/>
        </w:numPr>
        <w:rPr>
          <w:b/>
          <w:bCs/>
          <w:sz w:val="22"/>
          <w:szCs w:val="22"/>
        </w:rPr>
      </w:pPr>
      <w:r w:rsidRPr="00CD2121">
        <w:rPr>
          <w:rFonts w:hint="cs"/>
          <w:b/>
          <w:bCs/>
          <w:sz w:val="22"/>
          <w:szCs w:val="22"/>
          <w:rtl/>
        </w:rPr>
        <w:t>المعلوماتية - الإضبارة</w:t>
      </w:r>
    </w:p>
    <w:p w:rsidR="00CD4E1E" w:rsidRPr="00446E4B" w:rsidRDefault="00CD4E1E" w:rsidP="00CD4E1E">
      <w:pPr>
        <w:jc w:val="lowKashida"/>
        <w:rPr>
          <w:rFonts w:cs="Simplified Arabic"/>
          <w:b/>
          <w:bCs/>
          <w:rtl/>
          <w:lang w:bidi="ar-SY"/>
        </w:rPr>
      </w:pPr>
    </w:p>
    <w:p w:rsidR="00560184" w:rsidRDefault="00560184" w:rsidP="00D27E6B">
      <w:pPr>
        <w:rPr>
          <w:rtl/>
          <w:lang w:eastAsia="ar-SA" w:bidi="ar-SY"/>
        </w:rPr>
      </w:pPr>
    </w:p>
    <w:p w:rsidR="00560184" w:rsidRDefault="00560184" w:rsidP="00D27E6B">
      <w:pPr>
        <w:rPr>
          <w:rtl/>
          <w:lang w:eastAsia="ar-SA" w:bidi="ar-SY"/>
        </w:rPr>
      </w:pPr>
    </w:p>
    <w:p w:rsidR="00560184" w:rsidRDefault="00560184" w:rsidP="00D27E6B">
      <w:pPr>
        <w:rPr>
          <w:rtl/>
          <w:lang w:eastAsia="ar-SA" w:bidi="ar-SY"/>
        </w:rPr>
      </w:pPr>
    </w:p>
    <w:p w:rsidR="00560184" w:rsidRPr="00E300D6" w:rsidRDefault="00560184" w:rsidP="00D27E6B">
      <w:pPr>
        <w:rPr>
          <w:rtl/>
          <w:lang w:eastAsia="ar-SA" w:bidi="ar-SY"/>
        </w:rPr>
      </w:pPr>
    </w:p>
    <w:sectPr w:rsidR="00560184" w:rsidRPr="00E300D6" w:rsidSect="007767E7">
      <w:pgSz w:w="11906" w:h="16838"/>
      <w:pgMar w:top="259" w:right="1008" w:bottom="259" w:left="1008"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AB7" w:rsidRDefault="00464AB7" w:rsidP="005A4F22">
      <w:r>
        <w:separator/>
      </w:r>
    </w:p>
  </w:endnote>
  <w:endnote w:type="continuationSeparator" w:id="1">
    <w:p w:rsidR="00464AB7" w:rsidRDefault="00464AB7" w:rsidP="005A4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AB7" w:rsidRDefault="00464AB7" w:rsidP="005A4F22">
      <w:r>
        <w:separator/>
      </w:r>
    </w:p>
  </w:footnote>
  <w:footnote w:type="continuationSeparator" w:id="1">
    <w:p w:rsidR="00464AB7" w:rsidRDefault="00464AB7" w:rsidP="005A4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010"/>
    <w:multiLevelType w:val="hybridMultilevel"/>
    <w:tmpl w:val="DA6E6C3A"/>
    <w:lvl w:ilvl="0" w:tplc="F0C40E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D63FC"/>
    <w:multiLevelType w:val="hybridMultilevel"/>
    <w:tmpl w:val="CDEEA14A"/>
    <w:lvl w:ilvl="0" w:tplc="B7C6D5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9CD4E00"/>
    <w:multiLevelType w:val="hybridMultilevel"/>
    <w:tmpl w:val="552029C8"/>
    <w:lvl w:ilvl="0" w:tplc="AB06812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41B2345"/>
    <w:multiLevelType w:val="hybridMultilevel"/>
    <w:tmpl w:val="DD92AA50"/>
    <w:lvl w:ilvl="0" w:tplc="8F423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42301"/>
    <w:multiLevelType w:val="hybridMultilevel"/>
    <w:tmpl w:val="91F04ED4"/>
    <w:lvl w:ilvl="0" w:tplc="C0147602">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C836F3"/>
    <w:multiLevelType w:val="hybridMultilevel"/>
    <w:tmpl w:val="5B38067C"/>
    <w:lvl w:ilvl="0" w:tplc="B9163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37142"/>
    <w:multiLevelType w:val="hybridMultilevel"/>
    <w:tmpl w:val="194CC9E0"/>
    <w:lvl w:ilvl="0" w:tplc="7A660D8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4A2AA0"/>
    <w:multiLevelType w:val="hybridMultilevel"/>
    <w:tmpl w:val="2BC2FDCE"/>
    <w:lvl w:ilvl="0" w:tplc="60D6727A">
      <w:start w:val="24"/>
      <w:numFmt w:val="bullet"/>
      <w:lvlText w:val="-"/>
      <w:lvlJc w:val="left"/>
      <w:pPr>
        <w:ind w:left="720" w:hanging="360"/>
      </w:pPr>
      <w:rPr>
        <w:rFonts w:ascii="Times New Roman" w:eastAsia="Times New Roman" w:hAnsi="Times New Roman" w:cs="Simplified Arab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5239C"/>
    <w:multiLevelType w:val="hybridMultilevel"/>
    <w:tmpl w:val="06C076EE"/>
    <w:lvl w:ilvl="0" w:tplc="C4A2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453C3"/>
    <w:multiLevelType w:val="hybridMultilevel"/>
    <w:tmpl w:val="504AA3BC"/>
    <w:lvl w:ilvl="0" w:tplc="119CE4C0">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C6EFD"/>
    <w:multiLevelType w:val="hybridMultilevel"/>
    <w:tmpl w:val="4DB21B7A"/>
    <w:lvl w:ilvl="0" w:tplc="3E42D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5"/>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B6FB0"/>
    <w:rsid w:val="00007CBA"/>
    <w:rsid w:val="00007FB7"/>
    <w:rsid w:val="000266C6"/>
    <w:rsid w:val="00027606"/>
    <w:rsid w:val="00027E85"/>
    <w:rsid w:val="00043A6F"/>
    <w:rsid w:val="000465E8"/>
    <w:rsid w:val="00046630"/>
    <w:rsid w:val="0005135C"/>
    <w:rsid w:val="00067F6A"/>
    <w:rsid w:val="00074054"/>
    <w:rsid w:val="000845F4"/>
    <w:rsid w:val="000869B3"/>
    <w:rsid w:val="00090603"/>
    <w:rsid w:val="000B6FB0"/>
    <w:rsid w:val="000C7000"/>
    <w:rsid w:val="000D602B"/>
    <w:rsid w:val="000E481E"/>
    <w:rsid w:val="000F15EF"/>
    <w:rsid w:val="000F1985"/>
    <w:rsid w:val="000F377C"/>
    <w:rsid w:val="001000BA"/>
    <w:rsid w:val="001058E5"/>
    <w:rsid w:val="001179FF"/>
    <w:rsid w:val="0012458F"/>
    <w:rsid w:val="00126B77"/>
    <w:rsid w:val="00147586"/>
    <w:rsid w:val="00155D95"/>
    <w:rsid w:val="00165F88"/>
    <w:rsid w:val="0018166D"/>
    <w:rsid w:val="00184391"/>
    <w:rsid w:val="001869F6"/>
    <w:rsid w:val="001928E2"/>
    <w:rsid w:val="00195A11"/>
    <w:rsid w:val="001A58D4"/>
    <w:rsid w:val="001A6E4C"/>
    <w:rsid w:val="001C4FE1"/>
    <w:rsid w:val="001D0FB7"/>
    <w:rsid w:val="001D4F0D"/>
    <w:rsid w:val="001D658A"/>
    <w:rsid w:val="001E58DF"/>
    <w:rsid w:val="001F1A0B"/>
    <w:rsid w:val="001F2038"/>
    <w:rsid w:val="00201D27"/>
    <w:rsid w:val="00202AAD"/>
    <w:rsid w:val="00216FEE"/>
    <w:rsid w:val="00227C1A"/>
    <w:rsid w:val="00231EBC"/>
    <w:rsid w:val="00235419"/>
    <w:rsid w:val="00250904"/>
    <w:rsid w:val="002514F9"/>
    <w:rsid w:val="002559FA"/>
    <w:rsid w:val="002608BE"/>
    <w:rsid w:val="00262B7A"/>
    <w:rsid w:val="00266760"/>
    <w:rsid w:val="00267012"/>
    <w:rsid w:val="00270077"/>
    <w:rsid w:val="00272824"/>
    <w:rsid w:val="002729AF"/>
    <w:rsid w:val="00276052"/>
    <w:rsid w:val="002764AE"/>
    <w:rsid w:val="0028426B"/>
    <w:rsid w:val="00285531"/>
    <w:rsid w:val="002907FA"/>
    <w:rsid w:val="002A20CA"/>
    <w:rsid w:val="002A362D"/>
    <w:rsid w:val="002B0C2B"/>
    <w:rsid w:val="002B150E"/>
    <w:rsid w:val="002C1AAE"/>
    <w:rsid w:val="002C1D76"/>
    <w:rsid w:val="002C4066"/>
    <w:rsid w:val="002D4A99"/>
    <w:rsid w:val="002E0B2D"/>
    <w:rsid w:val="002F4623"/>
    <w:rsid w:val="002F71C8"/>
    <w:rsid w:val="00302FDF"/>
    <w:rsid w:val="00303E6F"/>
    <w:rsid w:val="00331867"/>
    <w:rsid w:val="003339A9"/>
    <w:rsid w:val="00352097"/>
    <w:rsid w:val="003613DF"/>
    <w:rsid w:val="00363447"/>
    <w:rsid w:val="00365EE8"/>
    <w:rsid w:val="00371626"/>
    <w:rsid w:val="00371FD3"/>
    <w:rsid w:val="003813B6"/>
    <w:rsid w:val="00382EF4"/>
    <w:rsid w:val="0038533E"/>
    <w:rsid w:val="0038590E"/>
    <w:rsid w:val="003A506C"/>
    <w:rsid w:val="003D1173"/>
    <w:rsid w:val="003E09FF"/>
    <w:rsid w:val="003E1587"/>
    <w:rsid w:val="003E2154"/>
    <w:rsid w:val="003E2F39"/>
    <w:rsid w:val="003E62FA"/>
    <w:rsid w:val="003E6D58"/>
    <w:rsid w:val="003F1341"/>
    <w:rsid w:val="003F5C32"/>
    <w:rsid w:val="00414139"/>
    <w:rsid w:val="00421A5C"/>
    <w:rsid w:val="004367FC"/>
    <w:rsid w:val="0044049B"/>
    <w:rsid w:val="0045462A"/>
    <w:rsid w:val="00456F5A"/>
    <w:rsid w:val="00460744"/>
    <w:rsid w:val="00460B59"/>
    <w:rsid w:val="004628B0"/>
    <w:rsid w:val="00463556"/>
    <w:rsid w:val="00464AB7"/>
    <w:rsid w:val="004800F9"/>
    <w:rsid w:val="004838BD"/>
    <w:rsid w:val="00484394"/>
    <w:rsid w:val="004928D5"/>
    <w:rsid w:val="004A5F4C"/>
    <w:rsid w:val="004A6833"/>
    <w:rsid w:val="004B2836"/>
    <w:rsid w:val="004C7CFA"/>
    <w:rsid w:val="004D078C"/>
    <w:rsid w:val="004F7D6B"/>
    <w:rsid w:val="00506C54"/>
    <w:rsid w:val="005107FD"/>
    <w:rsid w:val="00521409"/>
    <w:rsid w:val="00526EB9"/>
    <w:rsid w:val="00530D11"/>
    <w:rsid w:val="00530F62"/>
    <w:rsid w:val="00535B34"/>
    <w:rsid w:val="0054087E"/>
    <w:rsid w:val="00550437"/>
    <w:rsid w:val="005569FC"/>
    <w:rsid w:val="00560184"/>
    <w:rsid w:val="005846B7"/>
    <w:rsid w:val="0059316F"/>
    <w:rsid w:val="0059416E"/>
    <w:rsid w:val="00596536"/>
    <w:rsid w:val="00597A76"/>
    <w:rsid w:val="005A2760"/>
    <w:rsid w:val="005A4F22"/>
    <w:rsid w:val="005A5307"/>
    <w:rsid w:val="005B3664"/>
    <w:rsid w:val="005B52E8"/>
    <w:rsid w:val="005B5F1B"/>
    <w:rsid w:val="005C6DED"/>
    <w:rsid w:val="005E0F8C"/>
    <w:rsid w:val="005F0F35"/>
    <w:rsid w:val="005F67EF"/>
    <w:rsid w:val="00605609"/>
    <w:rsid w:val="00620F57"/>
    <w:rsid w:val="00622553"/>
    <w:rsid w:val="006324B3"/>
    <w:rsid w:val="00635CB1"/>
    <w:rsid w:val="00636C3D"/>
    <w:rsid w:val="00645172"/>
    <w:rsid w:val="0064723A"/>
    <w:rsid w:val="00651DBA"/>
    <w:rsid w:val="00651EB1"/>
    <w:rsid w:val="00672675"/>
    <w:rsid w:val="006826FF"/>
    <w:rsid w:val="006830B9"/>
    <w:rsid w:val="00683752"/>
    <w:rsid w:val="00684AC4"/>
    <w:rsid w:val="00693DBE"/>
    <w:rsid w:val="006A1838"/>
    <w:rsid w:val="006A21B0"/>
    <w:rsid w:val="006B4B06"/>
    <w:rsid w:val="006B5048"/>
    <w:rsid w:val="006B7580"/>
    <w:rsid w:val="006C1814"/>
    <w:rsid w:val="006C69B8"/>
    <w:rsid w:val="006E6685"/>
    <w:rsid w:val="006F27A2"/>
    <w:rsid w:val="006F36C7"/>
    <w:rsid w:val="006F5C4B"/>
    <w:rsid w:val="006F61FA"/>
    <w:rsid w:val="00701D4B"/>
    <w:rsid w:val="00723FA9"/>
    <w:rsid w:val="007272BC"/>
    <w:rsid w:val="00731B47"/>
    <w:rsid w:val="00736F72"/>
    <w:rsid w:val="007438C5"/>
    <w:rsid w:val="00754550"/>
    <w:rsid w:val="0076088C"/>
    <w:rsid w:val="00761B43"/>
    <w:rsid w:val="00776433"/>
    <w:rsid w:val="00777175"/>
    <w:rsid w:val="007949B6"/>
    <w:rsid w:val="00797879"/>
    <w:rsid w:val="007B0808"/>
    <w:rsid w:val="007B2444"/>
    <w:rsid w:val="007B573D"/>
    <w:rsid w:val="007C0B33"/>
    <w:rsid w:val="007D2BAC"/>
    <w:rsid w:val="007D3E3B"/>
    <w:rsid w:val="007D463B"/>
    <w:rsid w:val="007D7712"/>
    <w:rsid w:val="007E04A4"/>
    <w:rsid w:val="007E1079"/>
    <w:rsid w:val="007E4E71"/>
    <w:rsid w:val="0080344D"/>
    <w:rsid w:val="0080546E"/>
    <w:rsid w:val="00813286"/>
    <w:rsid w:val="008237ED"/>
    <w:rsid w:val="00833249"/>
    <w:rsid w:val="00834DF3"/>
    <w:rsid w:val="00835332"/>
    <w:rsid w:val="00850117"/>
    <w:rsid w:val="008518EF"/>
    <w:rsid w:val="008640F0"/>
    <w:rsid w:val="00866F44"/>
    <w:rsid w:val="00867AB2"/>
    <w:rsid w:val="0087066B"/>
    <w:rsid w:val="00877D60"/>
    <w:rsid w:val="008914BC"/>
    <w:rsid w:val="008A79FE"/>
    <w:rsid w:val="008B3556"/>
    <w:rsid w:val="008D04DA"/>
    <w:rsid w:val="008D77D0"/>
    <w:rsid w:val="008E78B7"/>
    <w:rsid w:val="00901222"/>
    <w:rsid w:val="00914FBA"/>
    <w:rsid w:val="0093144C"/>
    <w:rsid w:val="00931678"/>
    <w:rsid w:val="00943F87"/>
    <w:rsid w:val="00944C43"/>
    <w:rsid w:val="0095550C"/>
    <w:rsid w:val="0095778B"/>
    <w:rsid w:val="00962432"/>
    <w:rsid w:val="009638D1"/>
    <w:rsid w:val="00975B4B"/>
    <w:rsid w:val="009844CA"/>
    <w:rsid w:val="009845A8"/>
    <w:rsid w:val="0098499D"/>
    <w:rsid w:val="009951F5"/>
    <w:rsid w:val="009955E3"/>
    <w:rsid w:val="009B1B42"/>
    <w:rsid w:val="009C705D"/>
    <w:rsid w:val="009C74B3"/>
    <w:rsid w:val="009D488A"/>
    <w:rsid w:val="009F52A7"/>
    <w:rsid w:val="009F532D"/>
    <w:rsid w:val="00A264F5"/>
    <w:rsid w:val="00A3141A"/>
    <w:rsid w:val="00A43022"/>
    <w:rsid w:val="00A437A9"/>
    <w:rsid w:val="00A51593"/>
    <w:rsid w:val="00A70DEC"/>
    <w:rsid w:val="00A77052"/>
    <w:rsid w:val="00A83D93"/>
    <w:rsid w:val="00A905AE"/>
    <w:rsid w:val="00AA679C"/>
    <w:rsid w:val="00AB4571"/>
    <w:rsid w:val="00AB7F01"/>
    <w:rsid w:val="00AC6969"/>
    <w:rsid w:val="00AD15B3"/>
    <w:rsid w:val="00AE09B1"/>
    <w:rsid w:val="00AE4352"/>
    <w:rsid w:val="00AF7E5F"/>
    <w:rsid w:val="00B06A9A"/>
    <w:rsid w:val="00B12036"/>
    <w:rsid w:val="00B261AA"/>
    <w:rsid w:val="00B53802"/>
    <w:rsid w:val="00B55B71"/>
    <w:rsid w:val="00B6062F"/>
    <w:rsid w:val="00B65614"/>
    <w:rsid w:val="00B76BEA"/>
    <w:rsid w:val="00B77B98"/>
    <w:rsid w:val="00B923FB"/>
    <w:rsid w:val="00BC378E"/>
    <w:rsid w:val="00BD0288"/>
    <w:rsid w:val="00BE02AC"/>
    <w:rsid w:val="00BE4B4D"/>
    <w:rsid w:val="00BE61B1"/>
    <w:rsid w:val="00C02244"/>
    <w:rsid w:val="00C05400"/>
    <w:rsid w:val="00C06FD5"/>
    <w:rsid w:val="00C17932"/>
    <w:rsid w:val="00C23471"/>
    <w:rsid w:val="00C242BC"/>
    <w:rsid w:val="00C3236E"/>
    <w:rsid w:val="00C365DB"/>
    <w:rsid w:val="00C463C3"/>
    <w:rsid w:val="00C55ABF"/>
    <w:rsid w:val="00C56540"/>
    <w:rsid w:val="00C61F62"/>
    <w:rsid w:val="00C64393"/>
    <w:rsid w:val="00C86B8A"/>
    <w:rsid w:val="00C9071C"/>
    <w:rsid w:val="00CA065E"/>
    <w:rsid w:val="00CA17E8"/>
    <w:rsid w:val="00CA7864"/>
    <w:rsid w:val="00CB590B"/>
    <w:rsid w:val="00CD4872"/>
    <w:rsid w:val="00CD4E1E"/>
    <w:rsid w:val="00CE7672"/>
    <w:rsid w:val="00CF489F"/>
    <w:rsid w:val="00CF728E"/>
    <w:rsid w:val="00D06B5A"/>
    <w:rsid w:val="00D1515B"/>
    <w:rsid w:val="00D15744"/>
    <w:rsid w:val="00D17F6A"/>
    <w:rsid w:val="00D27E6B"/>
    <w:rsid w:val="00D3287E"/>
    <w:rsid w:val="00D37546"/>
    <w:rsid w:val="00D41216"/>
    <w:rsid w:val="00D414FC"/>
    <w:rsid w:val="00D446FC"/>
    <w:rsid w:val="00D46ADB"/>
    <w:rsid w:val="00D47DA3"/>
    <w:rsid w:val="00D53491"/>
    <w:rsid w:val="00D60B23"/>
    <w:rsid w:val="00D6754E"/>
    <w:rsid w:val="00D95ADB"/>
    <w:rsid w:val="00DA0FBA"/>
    <w:rsid w:val="00DA1165"/>
    <w:rsid w:val="00DA66E1"/>
    <w:rsid w:val="00DB006D"/>
    <w:rsid w:val="00DC0912"/>
    <w:rsid w:val="00DC0F07"/>
    <w:rsid w:val="00DC3087"/>
    <w:rsid w:val="00DD4355"/>
    <w:rsid w:val="00DD578E"/>
    <w:rsid w:val="00DE334E"/>
    <w:rsid w:val="00DE5A6F"/>
    <w:rsid w:val="00DE701D"/>
    <w:rsid w:val="00DE7798"/>
    <w:rsid w:val="00DF10F0"/>
    <w:rsid w:val="00DF128C"/>
    <w:rsid w:val="00DF427B"/>
    <w:rsid w:val="00E021ED"/>
    <w:rsid w:val="00E0576E"/>
    <w:rsid w:val="00E062C2"/>
    <w:rsid w:val="00E10C38"/>
    <w:rsid w:val="00E26382"/>
    <w:rsid w:val="00E2745A"/>
    <w:rsid w:val="00E300D6"/>
    <w:rsid w:val="00E37666"/>
    <w:rsid w:val="00E47089"/>
    <w:rsid w:val="00E5055E"/>
    <w:rsid w:val="00E60897"/>
    <w:rsid w:val="00E6127A"/>
    <w:rsid w:val="00E83749"/>
    <w:rsid w:val="00EB1781"/>
    <w:rsid w:val="00EB6ED3"/>
    <w:rsid w:val="00EC577B"/>
    <w:rsid w:val="00ED1006"/>
    <w:rsid w:val="00ED72A3"/>
    <w:rsid w:val="00EF5FDE"/>
    <w:rsid w:val="00F00E36"/>
    <w:rsid w:val="00F05758"/>
    <w:rsid w:val="00F417D3"/>
    <w:rsid w:val="00F46E87"/>
    <w:rsid w:val="00F5535F"/>
    <w:rsid w:val="00F62EE6"/>
    <w:rsid w:val="00F6424A"/>
    <w:rsid w:val="00F71FCC"/>
    <w:rsid w:val="00F721A0"/>
    <w:rsid w:val="00F75D4F"/>
    <w:rsid w:val="00F762DF"/>
    <w:rsid w:val="00F82772"/>
    <w:rsid w:val="00F9256B"/>
    <w:rsid w:val="00F96667"/>
    <w:rsid w:val="00FB38FE"/>
    <w:rsid w:val="00FB3958"/>
    <w:rsid w:val="00FB5CFE"/>
    <w:rsid w:val="00FD62AA"/>
    <w:rsid w:val="00FE48EF"/>
    <w:rsid w:val="00FF1E00"/>
    <w:rsid w:val="00FF7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B0"/>
    <w:pPr>
      <w:bidi/>
      <w:spacing w:after="0"/>
    </w:pPr>
    <w:rPr>
      <w:rFonts w:ascii="Times New Roman" w:eastAsia="Times New Roman" w:hAnsi="Times New Roman" w:cs="Traditional Arabic"/>
      <w:sz w:val="20"/>
      <w:szCs w:val="20"/>
    </w:rPr>
  </w:style>
  <w:style w:type="paragraph" w:styleId="2">
    <w:name w:val="heading 2"/>
    <w:basedOn w:val="a"/>
    <w:next w:val="a"/>
    <w:link w:val="2Char"/>
    <w:qFormat/>
    <w:rsid w:val="000B6FB0"/>
    <w:pPr>
      <w:keepNext/>
      <w:outlineLvl w:val="1"/>
    </w:pPr>
    <w:rPr>
      <w:rFonts w:cs="Simplified Arabic"/>
      <w:b/>
      <w:bCs/>
      <w:snapToGrid w:val="0"/>
      <w:szCs w:val="36"/>
      <w:lang w:eastAsia="ar-SA"/>
    </w:rPr>
  </w:style>
  <w:style w:type="paragraph" w:styleId="3">
    <w:name w:val="heading 3"/>
    <w:basedOn w:val="a"/>
    <w:next w:val="a"/>
    <w:link w:val="3Char"/>
    <w:qFormat/>
    <w:rsid w:val="000B6FB0"/>
    <w:pPr>
      <w:keepNext/>
      <w:outlineLvl w:val="2"/>
    </w:pPr>
    <w:rPr>
      <w:b/>
      <w:bCs/>
      <w:snapToGrid w:val="0"/>
      <w:szCs w:val="32"/>
      <w:lang w:eastAsia="ar-SA"/>
    </w:rPr>
  </w:style>
  <w:style w:type="paragraph" w:styleId="5">
    <w:name w:val="heading 5"/>
    <w:basedOn w:val="a"/>
    <w:next w:val="a"/>
    <w:link w:val="5Char"/>
    <w:uiPriority w:val="9"/>
    <w:unhideWhenUsed/>
    <w:qFormat/>
    <w:rsid w:val="000869B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qFormat/>
    <w:rsid w:val="000B6FB0"/>
    <w:pPr>
      <w:keepNext/>
      <w:outlineLvl w:val="5"/>
    </w:pPr>
    <w:rPr>
      <w:rFonts w:cs="Simplified Arabic"/>
      <w:b/>
      <w:bCs/>
      <w:snapToGrid w:val="0"/>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0B6FB0"/>
    <w:rPr>
      <w:rFonts w:ascii="Times New Roman" w:eastAsia="Times New Roman" w:hAnsi="Times New Roman" w:cs="Simplified Arabic"/>
      <w:b/>
      <w:bCs/>
      <w:snapToGrid w:val="0"/>
      <w:sz w:val="20"/>
      <w:szCs w:val="36"/>
      <w:lang w:eastAsia="ar-SA"/>
    </w:rPr>
  </w:style>
  <w:style w:type="character" w:customStyle="1" w:styleId="3Char">
    <w:name w:val="عنوان 3 Char"/>
    <w:basedOn w:val="a0"/>
    <w:link w:val="3"/>
    <w:rsid w:val="000B6FB0"/>
    <w:rPr>
      <w:rFonts w:ascii="Times New Roman" w:eastAsia="Times New Roman" w:hAnsi="Times New Roman" w:cs="Traditional Arabic"/>
      <w:b/>
      <w:bCs/>
      <w:snapToGrid w:val="0"/>
      <w:sz w:val="20"/>
      <w:szCs w:val="32"/>
      <w:lang w:eastAsia="ar-SA"/>
    </w:rPr>
  </w:style>
  <w:style w:type="character" w:customStyle="1" w:styleId="6Char">
    <w:name w:val="عنوان 6 Char"/>
    <w:basedOn w:val="a0"/>
    <w:link w:val="6"/>
    <w:rsid w:val="000B6FB0"/>
    <w:rPr>
      <w:rFonts w:ascii="Times New Roman" w:eastAsia="Times New Roman" w:hAnsi="Times New Roman" w:cs="Simplified Arabic"/>
      <w:b/>
      <w:bCs/>
      <w:snapToGrid w:val="0"/>
      <w:sz w:val="20"/>
      <w:szCs w:val="32"/>
      <w:lang w:eastAsia="ar-SA"/>
    </w:rPr>
  </w:style>
  <w:style w:type="paragraph" w:styleId="a3">
    <w:name w:val="List Paragraph"/>
    <w:basedOn w:val="a"/>
    <w:uiPriority w:val="34"/>
    <w:qFormat/>
    <w:rsid w:val="000B6FB0"/>
    <w:pPr>
      <w:ind w:left="720"/>
      <w:contextualSpacing/>
    </w:pPr>
  </w:style>
  <w:style w:type="character" w:customStyle="1" w:styleId="5Char">
    <w:name w:val="عنوان 5 Char"/>
    <w:basedOn w:val="a0"/>
    <w:link w:val="5"/>
    <w:uiPriority w:val="9"/>
    <w:rsid w:val="000869B3"/>
    <w:rPr>
      <w:rFonts w:asciiTheme="majorHAnsi" w:eastAsiaTheme="majorEastAsia" w:hAnsiTheme="majorHAnsi" w:cstheme="majorBidi"/>
      <w:color w:val="243F60" w:themeColor="accent1" w:themeShade="7F"/>
      <w:sz w:val="20"/>
      <w:szCs w:val="20"/>
    </w:rPr>
  </w:style>
  <w:style w:type="paragraph" w:styleId="a4">
    <w:name w:val="header"/>
    <w:basedOn w:val="a"/>
    <w:link w:val="Char"/>
    <w:uiPriority w:val="99"/>
    <w:semiHidden/>
    <w:unhideWhenUsed/>
    <w:rsid w:val="005A4F22"/>
    <w:pPr>
      <w:tabs>
        <w:tab w:val="center" w:pos="4153"/>
        <w:tab w:val="right" w:pos="8306"/>
      </w:tabs>
    </w:pPr>
  </w:style>
  <w:style w:type="character" w:customStyle="1" w:styleId="Char">
    <w:name w:val="رأس صفحة Char"/>
    <w:basedOn w:val="a0"/>
    <w:link w:val="a4"/>
    <w:uiPriority w:val="99"/>
    <w:semiHidden/>
    <w:rsid w:val="005A4F22"/>
    <w:rPr>
      <w:rFonts w:ascii="Times New Roman" w:eastAsia="Times New Roman" w:hAnsi="Times New Roman" w:cs="Traditional Arabic"/>
      <w:sz w:val="20"/>
      <w:szCs w:val="20"/>
    </w:rPr>
  </w:style>
  <w:style w:type="paragraph" w:styleId="a5">
    <w:name w:val="footer"/>
    <w:basedOn w:val="a"/>
    <w:link w:val="Char0"/>
    <w:uiPriority w:val="99"/>
    <w:semiHidden/>
    <w:unhideWhenUsed/>
    <w:rsid w:val="005A4F22"/>
    <w:pPr>
      <w:tabs>
        <w:tab w:val="center" w:pos="4153"/>
        <w:tab w:val="right" w:pos="8306"/>
      </w:tabs>
    </w:pPr>
  </w:style>
  <w:style w:type="character" w:customStyle="1" w:styleId="Char0">
    <w:name w:val="تذييل صفحة Char"/>
    <w:basedOn w:val="a0"/>
    <w:link w:val="a5"/>
    <w:uiPriority w:val="99"/>
    <w:semiHidden/>
    <w:rsid w:val="005A4F22"/>
    <w:rPr>
      <w:rFonts w:ascii="Times New Roman" w:eastAsia="Times New Roman" w:hAnsi="Times New Roman" w:cs="Traditional Arabic"/>
      <w:sz w:val="20"/>
      <w:szCs w:val="20"/>
    </w:rPr>
  </w:style>
  <w:style w:type="table" w:styleId="a6">
    <w:name w:val="Table Grid"/>
    <w:basedOn w:val="a1"/>
    <w:uiPriority w:val="59"/>
    <w:rsid w:val="0018166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038D-B3F7-41B2-B26E-B18D6D13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864</Words>
  <Characters>4928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mazhar</dc:creator>
  <cp:keywords/>
  <dc:description/>
  <cp:lastModifiedBy>Administrator</cp:lastModifiedBy>
  <cp:revision>7</cp:revision>
  <cp:lastPrinted>2016-06-28T08:47:00Z</cp:lastPrinted>
  <dcterms:created xsi:type="dcterms:W3CDTF">2017-09-26T11:39:00Z</dcterms:created>
  <dcterms:modified xsi:type="dcterms:W3CDTF">2017-09-26T11:42:00Z</dcterms:modified>
</cp:coreProperties>
</file>