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56" w:rsidRDefault="00763056" w:rsidP="00763056">
      <w:pPr>
        <w:pStyle w:val="3"/>
        <w:rPr>
          <w:rFonts w:cs="Simplified Arabic"/>
          <w:rtl/>
        </w:rPr>
      </w:pPr>
      <w:r>
        <w:rPr>
          <w:rFonts w:cs="Simplified Arabic" w:hint="cs"/>
          <w:rtl/>
        </w:rPr>
        <w:t xml:space="preserve">   </w:t>
      </w:r>
    </w:p>
    <w:p w:rsidR="00763056" w:rsidRDefault="00763056" w:rsidP="00763056">
      <w:pPr>
        <w:pStyle w:val="3"/>
        <w:rPr>
          <w:rFonts w:cs="Simplified Arabic"/>
          <w:sz w:val="26"/>
          <w:szCs w:val="26"/>
          <w:rtl/>
        </w:rPr>
      </w:pPr>
      <w:r>
        <w:rPr>
          <w:noProof/>
          <w:snapToGrid/>
          <w:sz w:val="26"/>
          <w:szCs w:val="26"/>
          <w:rtl/>
          <w:lang w:eastAsia="en-US"/>
        </w:rPr>
        <w:drawing>
          <wp:anchor distT="0" distB="0" distL="114300" distR="114300" simplePos="0" relativeHeight="251659264" behindDoc="0" locked="0" layoutInCell="1" allowOverlap="1">
            <wp:simplePos x="0" y="0"/>
            <wp:positionH relativeFrom="column">
              <wp:posOffset>305435</wp:posOffset>
            </wp:positionH>
            <wp:positionV relativeFrom="paragraph">
              <wp:posOffset>192405</wp:posOffset>
            </wp:positionV>
            <wp:extent cx="980440" cy="1084580"/>
            <wp:effectExtent l="19050" t="0" r="0" b="0"/>
            <wp:wrapSquare wrapText="bothSides"/>
            <wp:docPr id="6"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5"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763056" w:rsidRDefault="00763056" w:rsidP="00763056">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763056" w:rsidRDefault="00763056" w:rsidP="00763056">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406335" w:rsidRDefault="00763056" w:rsidP="007E6077">
      <w:pPr>
        <w:rPr>
          <w:rtl/>
          <w:lang w:eastAsia="ar-SA" w:bidi="ar-SY"/>
        </w:rPr>
      </w:pPr>
      <w:r>
        <w:rPr>
          <w:rFonts w:hint="cs"/>
          <w:rtl/>
          <w:lang w:eastAsia="ar-SA" w:bidi="ar-SY"/>
        </w:rPr>
        <w:t xml:space="preserve"> </w:t>
      </w:r>
    </w:p>
    <w:p w:rsidR="00C77B73" w:rsidRPr="007E6077" w:rsidRDefault="00C77B73" w:rsidP="007E6077">
      <w:pPr>
        <w:rPr>
          <w:rtl/>
          <w:lang w:eastAsia="ar-SA" w:bidi="ar-SY"/>
        </w:rPr>
      </w:pPr>
    </w:p>
    <w:p w:rsidR="006439C7" w:rsidRDefault="006439C7" w:rsidP="00675F4A">
      <w:pPr>
        <w:jc w:val="center"/>
        <w:rPr>
          <w:rFonts w:cs="Simplified Arabic"/>
          <w:b/>
          <w:bCs/>
          <w:sz w:val="28"/>
          <w:szCs w:val="28"/>
          <w:rtl/>
          <w:lang w:bidi="ar-SY"/>
        </w:rPr>
      </w:pPr>
      <w:r>
        <w:rPr>
          <w:rFonts w:cs="Simplified Arabic" w:hint="cs"/>
          <w:b/>
          <w:bCs/>
          <w:sz w:val="28"/>
          <w:szCs w:val="28"/>
          <w:rtl/>
          <w:lang w:bidi="ar-SY"/>
        </w:rPr>
        <w:t xml:space="preserve">         </w:t>
      </w:r>
    </w:p>
    <w:p w:rsidR="00763056" w:rsidRPr="001E79A6" w:rsidRDefault="00763056" w:rsidP="00734EC4">
      <w:pPr>
        <w:jc w:val="center"/>
        <w:rPr>
          <w:rFonts w:cs="Simplified Arabic"/>
          <w:b/>
          <w:bCs/>
          <w:sz w:val="28"/>
          <w:szCs w:val="28"/>
          <w:rtl/>
          <w:lang w:bidi="ar-SY"/>
        </w:rPr>
      </w:pPr>
      <w:r w:rsidRPr="00960B33">
        <w:rPr>
          <w:rFonts w:cs="Simplified Arabic" w:hint="cs"/>
          <w:b/>
          <w:bCs/>
          <w:sz w:val="28"/>
          <w:szCs w:val="28"/>
          <w:rtl/>
          <w:lang w:bidi="ar-SY"/>
        </w:rPr>
        <w:t xml:space="preserve">قرار رقم </w:t>
      </w:r>
      <w:r>
        <w:rPr>
          <w:rFonts w:cs="Simplified Arabic" w:hint="cs"/>
          <w:b/>
          <w:bCs/>
          <w:sz w:val="28"/>
          <w:szCs w:val="28"/>
          <w:rtl/>
          <w:lang w:bidi="ar-SY"/>
        </w:rPr>
        <w:t>/</w:t>
      </w:r>
      <w:r w:rsidR="00734EC4">
        <w:rPr>
          <w:rFonts w:cs="Simplified Arabic" w:hint="cs"/>
          <w:b/>
          <w:bCs/>
          <w:sz w:val="28"/>
          <w:szCs w:val="28"/>
          <w:rtl/>
          <w:lang w:bidi="ar-SY"/>
        </w:rPr>
        <w:t>323</w:t>
      </w:r>
      <w:r w:rsidRPr="00960B33">
        <w:rPr>
          <w:rFonts w:cs="Simplified Arabic" w:hint="cs"/>
          <w:b/>
          <w:bCs/>
          <w:sz w:val="28"/>
          <w:szCs w:val="28"/>
          <w:rtl/>
          <w:lang w:bidi="ar-SY"/>
        </w:rPr>
        <w:t xml:space="preserve"> /</w:t>
      </w:r>
    </w:p>
    <w:p w:rsidR="00763056" w:rsidRPr="00601688" w:rsidRDefault="00763056" w:rsidP="00763056">
      <w:pPr>
        <w:rPr>
          <w:rFonts w:cs="Simplified Arabic"/>
          <w:sz w:val="26"/>
          <w:szCs w:val="26"/>
          <w:rtl/>
          <w:lang w:bidi="ar-SY"/>
        </w:rPr>
      </w:pPr>
      <w:r w:rsidRPr="00601688">
        <w:rPr>
          <w:rFonts w:cs="Simplified Arabic" w:hint="cs"/>
          <w:sz w:val="26"/>
          <w:szCs w:val="26"/>
          <w:rtl/>
          <w:lang w:bidi="ar-SY"/>
        </w:rPr>
        <w:t>المكتب التنفيذي لمجلس مدينة طرطوس</w:t>
      </w:r>
    </w:p>
    <w:p w:rsidR="00082F49" w:rsidRDefault="00763056" w:rsidP="0023518C">
      <w:pPr>
        <w:rPr>
          <w:rFonts w:cs="Simplified Arabic"/>
          <w:sz w:val="26"/>
          <w:szCs w:val="26"/>
          <w:rtl/>
          <w:lang w:bidi="ar-SY"/>
        </w:rPr>
      </w:pPr>
      <w:r w:rsidRPr="00795999">
        <w:rPr>
          <w:rFonts w:cs="Simplified Arabic" w:hint="cs"/>
          <w:sz w:val="26"/>
          <w:szCs w:val="26"/>
          <w:rtl/>
          <w:lang w:bidi="ar-SY"/>
        </w:rPr>
        <w:t>بناء على قانون الإدارة المحلية رقم /107/ لعام 2011</w:t>
      </w:r>
    </w:p>
    <w:p w:rsidR="00734EC4" w:rsidRDefault="00734EC4" w:rsidP="0023518C">
      <w:pPr>
        <w:rPr>
          <w:rFonts w:cs="Simplified Arabic"/>
          <w:sz w:val="26"/>
          <w:szCs w:val="26"/>
          <w:rtl/>
        </w:rPr>
      </w:pPr>
      <w:r w:rsidRPr="00734EC4">
        <w:rPr>
          <w:rFonts w:cs="Simplified Arabic" w:hint="cs"/>
          <w:sz w:val="26"/>
          <w:szCs w:val="26"/>
          <w:rtl/>
        </w:rPr>
        <w:t>وعلى البند رقم /2/ من المادة /69/ من النظام الداخلي لمجالس الوحدات الإدارية الصادر بقرار السيد وزير الإدارة المحلية رقم /42/ ن تاريخ 11/1/</w:t>
      </w:r>
      <w:r>
        <w:rPr>
          <w:rFonts w:cs="Simplified Arabic" w:hint="cs"/>
          <w:sz w:val="26"/>
          <w:szCs w:val="26"/>
          <w:rtl/>
        </w:rPr>
        <w:t>2012</w:t>
      </w:r>
    </w:p>
    <w:p w:rsidR="00734EC4" w:rsidRPr="00734EC4" w:rsidRDefault="00734EC4" w:rsidP="0023518C">
      <w:pPr>
        <w:rPr>
          <w:rFonts w:cs="Simplified Arabic"/>
          <w:sz w:val="26"/>
          <w:szCs w:val="26"/>
          <w:rtl/>
        </w:rPr>
      </w:pPr>
      <w:r w:rsidRPr="00734EC4">
        <w:rPr>
          <w:rFonts w:cs="Simplified Arabic" w:hint="cs"/>
          <w:sz w:val="26"/>
          <w:szCs w:val="26"/>
          <w:rtl/>
        </w:rPr>
        <w:t>وعلى المحضر رقم /1/ 7811/و تاريخ 20/12/2016</w:t>
      </w:r>
    </w:p>
    <w:p w:rsidR="00406335" w:rsidRDefault="00763056" w:rsidP="008004B1">
      <w:pPr>
        <w:rPr>
          <w:rFonts w:cs="Simplified Arabic"/>
          <w:sz w:val="26"/>
          <w:szCs w:val="26"/>
          <w:rtl/>
          <w:lang w:bidi="ar-SY"/>
        </w:rPr>
      </w:pPr>
      <w:r w:rsidRPr="00601688">
        <w:rPr>
          <w:rFonts w:cs="Simplified Arabic" w:hint="cs"/>
          <w:sz w:val="26"/>
          <w:szCs w:val="26"/>
          <w:rtl/>
          <w:lang w:bidi="ar-SY"/>
        </w:rPr>
        <w:t>وعلى</w:t>
      </w:r>
      <w:r w:rsidR="00C77B73">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w:t>
      </w:r>
      <w:r w:rsidR="00616EEE">
        <w:rPr>
          <w:rFonts w:cs="Simplified Arabic" w:hint="cs"/>
          <w:sz w:val="26"/>
          <w:szCs w:val="26"/>
          <w:rtl/>
          <w:lang w:bidi="ar-SY"/>
        </w:rPr>
        <w:t>با</w:t>
      </w:r>
      <w:r w:rsidR="008004B1">
        <w:rPr>
          <w:rFonts w:cs="Simplified Arabic" w:hint="cs"/>
          <w:sz w:val="26"/>
          <w:szCs w:val="26"/>
          <w:rtl/>
          <w:lang w:bidi="ar-SY"/>
        </w:rPr>
        <w:t>لأكثرية</w:t>
      </w:r>
      <w:r w:rsidR="00616EEE">
        <w:rPr>
          <w:rFonts w:cs="Simplified Arabic" w:hint="cs"/>
          <w:sz w:val="26"/>
          <w:szCs w:val="26"/>
          <w:rtl/>
          <w:lang w:bidi="ar-SY"/>
        </w:rPr>
        <w:t xml:space="preserve"> </w:t>
      </w:r>
      <w:r>
        <w:rPr>
          <w:rFonts w:cs="Simplified Arabic" w:hint="cs"/>
          <w:sz w:val="26"/>
          <w:szCs w:val="26"/>
          <w:rtl/>
          <w:lang w:bidi="ar-SY"/>
        </w:rPr>
        <w:t>بالجلسة</w:t>
      </w:r>
      <w:r w:rsidR="00734EC4">
        <w:rPr>
          <w:rFonts w:cs="Simplified Arabic" w:hint="cs"/>
          <w:sz w:val="26"/>
          <w:szCs w:val="26"/>
          <w:rtl/>
          <w:lang w:bidi="ar-SY"/>
        </w:rPr>
        <w:t xml:space="preserve"> </w:t>
      </w:r>
      <w:r>
        <w:rPr>
          <w:rFonts w:cs="Simplified Arabic" w:hint="cs"/>
          <w:sz w:val="26"/>
          <w:szCs w:val="26"/>
          <w:rtl/>
          <w:lang w:bidi="ar-SY"/>
        </w:rPr>
        <w:t>رقم/</w:t>
      </w:r>
      <w:r w:rsidRPr="00601688">
        <w:rPr>
          <w:rFonts w:cs="Simplified Arabic" w:hint="cs"/>
          <w:sz w:val="26"/>
          <w:szCs w:val="26"/>
          <w:rtl/>
          <w:lang w:bidi="ar-SY"/>
        </w:rPr>
        <w:t xml:space="preserve"> </w:t>
      </w:r>
      <w:r w:rsidR="00734EC4">
        <w:rPr>
          <w:rFonts w:cs="Simplified Arabic" w:hint="cs"/>
          <w:sz w:val="26"/>
          <w:szCs w:val="26"/>
          <w:rtl/>
          <w:lang w:bidi="ar-SY"/>
        </w:rPr>
        <w:t>44</w:t>
      </w:r>
      <w:r w:rsidRPr="00601688">
        <w:rPr>
          <w:rFonts w:cs="Simplified Arabic" w:hint="cs"/>
          <w:sz w:val="26"/>
          <w:szCs w:val="26"/>
          <w:rtl/>
          <w:lang w:bidi="ar-SY"/>
        </w:rPr>
        <w:t xml:space="preserve"> / </w:t>
      </w:r>
      <w:r w:rsidR="00734EC4">
        <w:rPr>
          <w:rFonts w:cs="Simplified Arabic" w:hint="cs"/>
          <w:sz w:val="26"/>
          <w:szCs w:val="26"/>
          <w:rtl/>
          <w:lang w:bidi="ar-SY"/>
        </w:rPr>
        <w:t xml:space="preserve">( الاستثنائية ) </w:t>
      </w:r>
      <w:r w:rsidRPr="00601688">
        <w:rPr>
          <w:rFonts w:cs="Simplified Arabic" w:hint="cs"/>
          <w:sz w:val="26"/>
          <w:szCs w:val="26"/>
          <w:rtl/>
          <w:lang w:bidi="ar-SY"/>
        </w:rPr>
        <w:t xml:space="preserve">تاريخ </w:t>
      </w:r>
      <w:r w:rsidR="00734EC4">
        <w:rPr>
          <w:rFonts w:cs="Simplified Arabic" w:hint="cs"/>
          <w:sz w:val="26"/>
          <w:szCs w:val="26"/>
          <w:rtl/>
          <w:lang w:bidi="ar-SY"/>
        </w:rPr>
        <w:t>20</w:t>
      </w:r>
      <w:r>
        <w:rPr>
          <w:rFonts w:cs="Simplified Arabic" w:hint="cs"/>
          <w:sz w:val="26"/>
          <w:szCs w:val="26"/>
          <w:rtl/>
          <w:lang w:bidi="ar-SY"/>
        </w:rPr>
        <w:t>/12</w:t>
      </w:r>
      <w:r w:rsidRPr="00601688">
        <w:rPr>
          <w:rFonts w:cs="Simplified Arabic" w:hint="cs"/>
          <w:sz w:val="26"/>
          <w:szCs w:val="26"/>
          <w:rtl/>
          <w:lang w:bidi="ar-SY"/>
        </w:rPr>
        <w:t xml:space="preserve"> /2016</w:t>
      </w:r>
    </w:p>
    <w:p w:rsidR="00C77B73" w:rsidRPr="00601688" w:rsidRDefault="00C77B73" w:rsidP="007E6077">
      <w:pPr>
        <w:rPr>
          <w:rFonts w:cs="Simplified Arabic"/>
          <w:sz w:val="26"/>
          <w:szCs w:val="26"/>
          <w:rtl/>
          <w:lang w:bidi="ar-SY"/>
        </w:rPr>
      </w:pPr>
    </w:p>
    <w:p w:rsidR="00763056" w:rsidRDefault="00763056" w:rsidP="00763056">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7747B4" w:rsidRDefault="007747B4" w:rsidP="001271C8">
      <w:pPr>
        <w:rPr>
          <w:rFonts w:cs="Simplified Arabic"/>
          <w:sz w:val="26"/>
          <w:szCs w:val="26"/>
          <w:rtl/>
        </w:rPr>
      </w:pPr>
      <w:r w:rsidRPr="001E79A6">
        <w:rPr>
          <w:rFonts w:cs="Simplified Arabic" w:hint="cs"/>
          <w:b/>
          <w:bCs/>
          <w:sz w:val="24"/>
          <w:szCs w:val="27"/>
          <w:rtl/>
          <w:lang w:bidi="ar-SY"/>
        </w:rPr>
        <w:t xml:space="preserve">مادة </w:t>
      </w:r>
      <w:r w:rsidR="0067177F">
        <w:rPr>
          <w:rFonts w:cs="Simplified Arabic" w:hint="cs"/>
          <w:b/>
          <w:bCs/>
          <w:sz w:val="24"/>
          <w:szCs w:val="27"/>
          <w:rtl/>
          <w:lang w:bidi="ar-SY"/>
        </w:rPr>
        <w:t>-1</w:t>
      </w:r>
      <w:r>
        <w:rPr>
          <w:rFonts w:cs="Simplified Arabic" w:hint="cs"/>
          <w:b/>
          <w:bCs/>
          <w:sz w:val="24"/>
          <w:szCs w:val="27"/>
          <w:rtl/>
          <w:lang w:bidi="ar-SY"/>
        </w:rPr>
        <w:t xml:space="preserve"> </w:t>
      </w:r>
      <w:r>
        <w:rPr>
          <w:rFonts w:cs="Simplified Arabic"/>
          <w:b/>
          <w:bCs/>
          <w:sz w:val="24"/>
          <w:szCs w:val="27"/>
          <w:rtl/>
          <w:lang w:bidi="ar-SY"/>
        </w:rPr>
        <w:t>–</w:t>
      </w:r>
      <w:r w:rsidRPr="001E79A6">
        <w:rPr>
          <w:rFonts w:cs="Simplified Arabic" w:hint="cs"/>
          <w:sz w:val="24"/>
          <w:szCs w:val="27"/>
          <w:rtl/>
          <w:lang w:bidi="ar-SY"/>
        </w:rPr>
        <w:t xml:space="preserve"> </w:t>
      </w:r>
      <w:r w:rsidR="00A976E8">
        <w:rPr>
          <w:rFonts w:cs="Simplified Arabic" w:hint="cs"/>
          <w:sz w:val="26"/>
          <w:szCs w:val="26"/>
          <w:rtl/>
          <w:lang w:bidi="ar-SY"/>
        </w:rPr>
        <w:t>ال</w:t>
      </w:r>
      <w:r w:rsidR="00A976E8" w:rsidRPr="00734EC4">
        <w:rPr>
          <w:rFonts w:cs="Simplified Arabic" w:hint="cs"/>
          <w:sz w:val="26"/>
          <w:szCs w:val="26"/>
          <w:rtl/>
          <w:lang w:bidi="ar-SY"/>
        </w:rPr>
        <w:t xml:space="preserve">موافقة على </w:t>
      </w:r>
      <w:r w:rsidR="00734EC4" w:rsidRPr="00734EC4">
        <w:rPr>
          <w:rFonts w:cs="Simplified Arabic" w:hint="cs"/>
          <w:sz w:val="26"/>
          <w:szCs w:val="26"/>
          <w:rtl/>
        </w:rPr>
        <w:t>تصديق المحضر /1/</w:t>
      </w:r>
      <w:r w:rsidR="001271C8" w:rsidRPr="00734EC4">
        <w:rPr>
          <w:rFonts w:cs="Simplified Arabic" w:hint="cs"/>
          <w:sz w:val="26"/>
          <w:szCs w:val="26"/>
          <w:rtl/>
        </w:rPr>
        <w:t xml:space="preserve"> رقم</w:t>
      </w:r>
      <w:r w:rsidR="001271C8">
        <w:rPr>
          <w:rFonts w:cs="Simplified Arabic" w:hint="cs"/>
          <w:sz w:val="26"/>
          <w:szCs w:val="26"/>
          <w:rtl/>
        </w:rPr>
        <w:t xml:space="preserve"> </w:t>
      </w:r>
      <w:r w:rsidR="00734EC4" w:rsidRPr="00734EC4">
        <w:rPr>
          <w:rFonts w:cs="Simplified Arabic" w:hint="cs"/>
          <w:sz w:val="26"/>
          <w:szCs w:val="26"/>
          <w:rtl/>
        </w:rPr>
        <w:t>7811/و تاريخ 20/12/2016 المتضمن تحديد المقاسم التي تشكل قيمتها التخمينية 60% من القيمة التخمينية لمقاسم المنطقة المستملكة بالقرار الاستملاكي رقم 2489 لعام 2011 مع الجداول الإسمية للمالكين في هذه المنطقة وتحديد مواقع حصصهم في المقاسم الواقعة في هذه المنطقة استناداً للمخطط التنظيمي التفصيلي التقسيمي واستكمال الإجراءات أصولاً.</w:t>
      </w:r>
    </w:p>
    <w:p w:rsidR="007747B4" w:rsidRDefault="00D90E5E" w:rsidP="00616EEE">
      <w:pPr>
        <w:rPr>
          <w:rFonts w:cs="Simplified Arabic"/>
          <w:sz w:val="24"/>
          <w:szCs w:val="27"/>
          <w:rtl/>
          <w:lang w:bidi="ar-SY"/>
        </w:rPr>
      </w:pPr>
      <w:r w:rsidRPr="001E79A6">
        <w:rPr>
          <w:rFonts w:cs="Simplified Arabic" w:hint="cs"/>
          <w:b/>
          <w:bCs/>
          <w:sz w:val="24"/>
          <w:szCs w:val="27"/>
          <w:rtl/>
          <w:lang w:bidi="ar-SY"/>
        </w:rPr>
        <w:t xml:space="preserve">مادة </w:t>
      </w:r>
      <w:r>
        <w:rPr>
          <w:rFonts w:cs="Simplified Arabic" w:hint="cs"/>
          <w:b/>
          <w:bCs/>
          <w:sz w:val="24"/>
          <w:szCs w:val="27"/>
          <w:rtl/>
          <w:lang w:bidi="ar-SY"/>
        </w:rPr>
        <w:t xml:space="preserve">-2 </w:t>
      </w:r>
      <w:r>
        <w:rPr>
          <w:rFonts w:cs="Simplified Arabic"/>
          <w:b/>
          <w:bCs/>
          <w:sz w:val="24"/>
          <w:szCs w:val="27"/>
          <w:rtl/>
          <w:lang w:bidi="ar-SY"/>
        </w:rPr>
        <w:t>–</w:t>
      </w:r>
      <w:r w:rsidRPr="001E79A6">
        <w:rPr>
          <w:rFonts w:cs="Simplified Arabic" w:hint="cs"/>
          <w:sz w:val="24"/>
          <w:szCs w:val="27"/>
          <w:rtl/>
          <w:lang w:bidi="ar-SY"/>
        </w:rPr>
        <w:t xml:space="preserve"> </w:t>
      </w:r>
      <w:r w:rsidR="00616EEE">
        <w:rPr>
          <w:rFonts w:cs="Simplified Arabic" w:hint="cs"/>
          <w:sz w:val="26"/>
          <w:szCs w:val="26"/>
          <w:rtl/>
          <w:lang w:bidi="ar-SY"/>
        </w:rPr>
        <w:t>يبلغ هذا القرار من يلزم لتنفيذه.</w:t>
      </w:r>
    </w:p>
    <w:p w:rsidR="00675F4A" w:rsidRDefault="00763056" w:rsidP="00734EC4">
      <w:pPr>
        <w:rPr>
          <w:rFonts w:cs="Simplified Arabic"/>
          <w:b/>
          <w:bCs/>
          <w:sz w:val="28"/>
          <w:szCs w:val="28"/>
          <w:rtl/>
          <w:lang w:bidi="ar-SY"/>
        </w:rPr>
      </w:pPr>
      <w:r>
        <w:rPr>
          <w:rFonts w:cs="Simplified Arabic" w:hint="cs"/>
          <w:b/>
          <w:bCs/>
          <w:sz w:val="28"/>
          <w:szCs w:val="28"/>
          <w:rtl/>
          <w:lang w:bidi="ar-SY"/>
        </w:rPr>
        <w:t xml:space="preserve">                               </w:t>
      </w:r>
      <w:r w:rsidR="00C01F31">
        <w:rPr>
          <w:rFonts w:cs="Simplified Arabic" w:hint="cs"/>
          <w:b/>
          <w:bCs/>
          <w:sz w:val="28"/>
          <w:szCs w:val="28"/>
          <w:rtl/>
          <w:lang w:bidi="ar-SY"/>
        </w:rPr>
        <w:t xml:space="preserve">            طرطوس  </w:t>
      </w:r>
      <w:r w:rsidR="00734EC4">
        <w:rPr>
          <w:rFonts w:cs="Simplified Arabic" w:hint="cs"/>
          <w:b/>
          <w:bCs/>
          <w:sz w:val="28"/>
          <w:szCs w:val="28"/>
          <w:rtl/>
          <w:lang w:bidi="ar-SY"/>
        </w:rPr>
        <w:t>20</w:t>
      </w:r>
      <w:r w:rsidR="00C01F31">
        <w:rPr>
          <w:rFonts w:cs="Simplified Arabic" w:hint="cs"/>
          <w:b/>
          <w:bCs/>
          <w:sz w:val="28"/>
          <w:szCs w:val="28"/>
          <w:rtl/>
          <w:lang w:bidi="ar-SY"/>
        </w:rPr>
        <w:t xml:space="preserve"> / 12 /2016</w:t>
      </w:r>
    </w:p>
    <w:p w:rsidR="00D90E5E" w:rsidRDefault="00D90E5E" w:rsidP="0057375C">
      <w:pPr>
        <w:rPr>
          <w:rFonts w:cs="Simplified Arabic"/>
          <w:b/>
          <w:bCs/>
          <w:sz w:val="28"/>
          <w:szCs w:val="28"/>
          <w:rtl/>
          <w:lang w:bidi="ar-SY"/>
        </w:rPr>
      </w:pPr>
    </w:p>
    <w:p w:rsidR="00763056" w:rsidRPr="00504B93" w:rsidRDefault="00763056" w:rsidP="00763056">
      <w:pPr>
        <w:jc w:val="lowKashida"/>
        <w:rPr>
          <w:rFonts w:cs="Simplified Arabic"/>
          <w:b/>
          <w:bCs/>
          <w:sz w:val="32"/>
          <w:szCs w:val="32"/>
          <w:rtl/>
          <w:lang w:bidi="ar-SY"/>
        </w:rPr>
      </w:pPr>
      <w:r w:rsidRPr="00504B93">
        <w:rPr>
          <w:rFonts w:cs="Simplified Arabic" w:hint="cs"/>
          <w:b/>
          <w:bCs/>
          <w:sz w:val="32"/>
          <w:szCs w:val="32"/>
          <w:rtl/>
          <w:lang w:bidi="ar-SY"/>
        </w:rPr>
        <w:t xml:space="preserve">                                                        </w:t>
      </w:r>
      <w:r>
        <w:rPr>
          <w:rFonts w:cs="Simplified Arabic" w:hint="cs"/>
          <w:b/>
          <w:bCs/>
          <w:sz w:val="32"/>
          <w:szCs w:val="32"/>
          <w:rtl/>
          <w:lang w:bidi="ar-SY"/>
        </w:rPr>
        <w:t xml:space="preserve">        </w:t>
      </w:r>
      <w:r w:rsidRPr="00504B93">
        <w:rPr>
          <w:rFonts w:cs="Simplified Arabic" w:hint="cs"/>
          <w:b/>
          <w:bCs/>
          <w:sz w:val="32"/>
          <w:szCs w:val="32"/>
          <w:rtl/>
          <w:lang w:bidi="ar-SY"/>
        </w:rPr>
        <w:t>رئيس المكتب التنفيذي</w:t>
      </w:r>
    </w:p>
    <w:p w:rsidR="0023518C" w:rsidRPr="0057375C" w:rsidRDefault="00763056" w:rsidP="0057375C">
      <w:pPr>
        <w:jc w:val="lowKashida"/>
        <w:rPr>
          <w:rFonts w:cs="Simplified Arabic"/>
          <w:b/>
          <w:bCs/>
          <w:sz w:val="32"/>
          <w:szCs w:val="32"/>
          <w:rtl/>
          <w:lang w:bidi="ar-SY"/>
        </w:rPr>
      </w:pP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 </w:t>
      </w:r>
      <w:r>
        <w:rPr>
          <w:rFonts w:cs="Simplified Arabic" w:hint="cs"/>
          <w:b/>
          <w:bCs/>
          <w:sz w:val="32"/>
          <w:szCs w:val="32"/>
          <w:rtl/>
          <w:lang w:bidi="ar-SY"/>
        </w:rPr>
        <w:t xml:space="preserve">    </w:t>
      </w:r>
      <w:r w:rsidRPr="00186F40">
        <w:rPr>
          <w:rFonts w:cs="Simplified Arabic" w:hint="cs"/>
          <w:b/>
          <w:bCs/>
          <w:sz w:val="32"/>
          <w:szCs w:val="32"/>
          <w:rtl/>
          <w:lang w:bidi="ar-SY"/>
        </w:rPr>
        <w:t xml:space="preserve">المهندس </w:t>
      </w:r>
      <w:r>
        <w:rPr>
          <w:rFonts w:cs="Simplified Arabic" w:hint="cs"/>
          <w:b/>
          <w:bCs/>
          <w:sz w:val="32"/>
          <w:szCs w:val="32"/>
          <w:rtl/>
          <w:lang w:bidi="ar-SY"/>
        </w:rPr>
        <w:t>علي محمود سوريتي</w:t>
      </w:r>
      <w:r>
        <w:rPr>
          <w:rFonts w:cs="Simplified Arabic" w:hint="cs"/>
          <w:b/>
          <w:bCs/>
          <w:sz w:val="36"/>
          <w:szCs w:val="36"/>
          <w:rtl/>
          <w:lang w:bidi="ar-SY"/>
        </w:rPr>
        <w:t xml:space="preserve"> </w:t>
      </w:r>
    </w:p>
    <w:p w:rsidR="0067177F" w:rsidRDefault="0067177F" w:rsidP="00763056">
      <w:pPr>
        <w:jc w:val="lowKashida"/>
        <w:rPr>
          <w:rFonts w:cs="Simplified Arabic"/>
          <w:b/>
          <w:bCs/>
          <w:u w:val="single"/>
          <w:rtl/>
          <w:lang w:bidi="ar-SY"/>
        </w:rPr>
      </w:pPr>
    </w:p>
    <w:p w:rsidR="0067177F" w:rsidRDefault="0067177F" w:rsidP="00763056">
      <w:pPr>
        <w:jc w:val="lowKashida"/>
        <w:rPr>
          <w:rFonts w:cs="Simplified Arabic"/>
          <w:b/>
          <w:bCs/>
          <w:u w:val="single"/>
          <w:rtl/>
          <w:lang w:bidi="ar-SY"/>
        </w:rPr>
      </w:pPr>
    </w:p>
    <w:p w:rsidR="00D90E5E" w:rsidRDefault="00D90E5E" w:rsidP="00763056">
      <w:pPr>
        <w:jc w:val="lowKashida"/>
        <w:rPr>
          <w:rFonts w:cs="Simplified Arabic"/>
          <w:b/>
          <w:bCs/>
          <w:u w:val="single"/>
          <w:rtl/>
          <w:lang w:bidi="ar-SY"/>
        </w:rPr>
      </w:pPr>
    </w:p>
    <w:p w:rsidR="00763056" w:rsidRPr="00D32A02" w:rsidRDefault="00763056" w:rsidP="00763056">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763056" w:rsidRDefault="00763056" w:rsidP="00763056">
      <w:pPr>
        <w:pStyle w:val="a3"/>
        <w:numPr>
          <w:ilvl w:val="0"/>
          <w:numId w:val="1"/>
        </w:numPr>
        <w:rPr>
          <w:b/>
          <w:bCs/>
        </w:rPr>
      </w:pPr>
      <w:r>
        <w:rPr>
          <w:rFonts w:hint="cs"/>
          <w:b/>
          <w:bCs/>
          <w:rtl/>
        </w:rPr>
        <w:t xml:space="preserve">السيد </w:t>
      </w:r>
      <w:r w:rsidRPr="0095778B">
        <w:rPr>
          <w:rFonts w:hint="cs"/>
          <w:b/>
          <w:bCs/>
          <w:rtl/>
        </w:rPr>
        <w:t xml:space="preserve">مدير المدينة </w:t>
      </w:r>
    </w:p>
    <w:p w:rsidR="00763056" w:rsidRDefault="00D90E5E" w:rsidP="00734EC4">
      <w:pPr>
        <w:pStyle w:val="a3"/>
        <w:numPr>
          <w:ilvl w:val="0"/>
          <w:numId w:val="1"/>
        </w:numPr>
        <w:rPr>
          <w:b/>
          <w:bCs/>
        </w:rPr>
      </w:pPr>
      <w:r>
        <w:rPr>
          <w:rFonts w:hint="cs"/>
          <w:b/>
          <w:bCs/>
          <w:rtl/>
        </w:rPr>
        <w:t xml:space="preserve">الشؤون الفنية للمتابعة </w:t>
      </w:r>
    </w:p>
    <w:p w:rsidR="00EE1E4D" w:rsidRDefault="00EE1E4D" w:rsidP="00D90E5E">
      <w:pPr>
        <w:pStyle w:val="a3"/>
        <w:numPr>
          <w:ilvl w:val="0"/>
          <w:numId w:val="1"/>
        </w:numPr>
        <w:rPr>
          <w:b/>
          <w:bCs/>
        </w:rPr>
      </w:pPr>
      <w:r>
        <w:rPr>
          <w:rFonts w:hint="cs"/>
          <w:b/>
          <w:bCs/>
          <w:rtl/>
        </w:rPr>
        <w:t>الشؤون ا</w:t>
      </w:r>
      <w:r w:rsidR="00D90E5E">
        <w:rPr>
          <w:rFonts w:hint="cs"/>
          <w:b/>
          <w:bCs/>
          <w:rtl/>
        </w:rPr>
        <w:t xml:space="preserve">المالية </w:t>
      </w:r>
      <w:r>
        <w:rPr>
          <w:rFonts w:hint="cs"/>
          <w:b/>
          <w:bCs/>
          <w:rtl/>
        </w:rPr>
        <w:t xml:space="preserve">للمتابعة </w:t>
      </w:r>
    </w:p>
    <w:p w:rsidR="00763056" w:rsidRPr="0095778B" w:rsidRDefault="00763056" w:rsidP="00763056">
      <w:pPr>
        <w:pStyle w:val="a3"/>
        <w:numPr>
          <w:ilvl w:val="0"/>
          <w:numId w:val="1"/>
        </w:numPr>
        <w:rPr>
          <w:b/>
          <w:bCs/>
        </w:rPr>
      </w:pPr>
      <w:r w:rsidRPr="0095778B">
        <w:rPr>
          <w:rFonts w:hint="cs"/>
          <w:b/>
          <w:bCs/>
          <w:rtl/>
        </w:rPr>
        <w:t>المعلوماتية -الاضبارة</w:t>
      </w:r>
    </w:p>
    <w:p w:rsidR="00763056" w:rsidRDefault="00763056" w:rsidP="00763056"/>
    <w:p w:rsidR="00763056" w:rsidRDefault="00763056" w:rsidP="00763056">
      <w:pPr>
        <w:rPr>
          <w:rFonts w:hint="cs"/>
          <w:rtl/>
        </w:rPr>
      </w:pPr>
    </w:p>
    <w:p w:rsidR="00980AE5" w:rsidRDefault="00980AE5" w:rsidP="00763056">
      <w:pPr>
        <w:rPr>
          <w:rFonts w:hint="cs"/>
          <w:rtl/>
        </w:rPr>
      </w:pPr>
    </w:p>
    <w:p w:rsidR="00980AE5" w:rsidRDefault="00980AE5" w:rsidP="00763056">
      <w:pPr>
        <w:rPr>
          <w:rFonts w:hint="cs"/>
          <w:rtl/>
        </w:rPr>
      </w:pPr>
    </w:p>
    <w:p w:rsidR="00980AE5" w:rsidRDefault="00980AE5" w:rsidP="00763056">
      <w:pPr>
        <w:rPr>
          <w:rFonts w:hint="cs"/>
          <w:rtl/>
        </w:rPr>
      </w:pPr>
    </w:p>
    <w:p w:rsidR="00980AE5" w:rsidRDefault="00980AE5" w:rsidP="00763056">
      <w:pPr>
        <w:rPr>
          <w:rFonts w:hint="cs"/>
          <w:rtl/>
        </w:rPr>
      </w:pPr>
    </w:p>
    <w:p w:rsidR="00980AE5" w:rsidRDefault="00980AE5" w:rsidP="00763056">
      <w:pPr>
        <w:rPr>
          <w:rFonts w:hint="cs"/>
          <w:rtl/>
        </w:rPr>
      </w:pPr>
    </w:p>
    <w:p w:rsidR="00980AE5" w:rsidRDefault="00980AE5" w:rsidP="00763056"/>
    <w:p w:rsidR="00DF128C" w:rsidRDefault="00DF128C"/>
    <w:sectPr w:rsidR="00DF128C" w:rsidSect="008126A1">
      <w:pgSz w:w="11906" w:h="16838"/>
      <w:pgMar w:top="259" w:right="1008" w:bottom="259" w:left="1008" w:header="706" w:footer="706"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453C3"/>
    <w:multiLevelType w:val="hybridMultilevel"/>
    <w:tmpl w:val="504AA3BC"/>
    <w:lvl w:ilvl="0" w:tplc="119CE4C0">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3056"/>
    <w:rsid w:val="00021733"/>
    <w:rsid w:val="000379A5"/>
    <w:rsid w:val="00082F49"/>
    <w:rsid w:val="000949A8"/>
    <w:rsid w:val="000C6F44"/>
    <w:rsid w:val="000E371C"/>
    <w:rsid w:val="001271C8"/>
    <w:rsid w:val="001400E2"/>
    <w:rsid w:val="00177D2A"/>
    <w:rsid w:val="001F68B8"/>
    <w:rsid w:val="00215F2F"/>
    <w:rsid w:val="0023518C"/>
    <w:rsid w:val="00294E80"/>
    <w:rsid w:val="00315B2A"/>
    <w:rsid w:val="0038378E"/>
    <w:rsid w:val="00387975"/>
    <w:rsid w:val="00387D8D"/>
    <w:rsid w:val="00397FD2"/>
    <w:rsid w:val="003E629B"/>
    <w:rsid w:val="003F1B3D"/>
    <w:rsid w:val="00406335"/>
    <w:rsid w:val="00441BBF"/>
    <w:rsid w:val="00462C1A"/>
    <w:rsid w:val="004928D5"/>
    <w:rsid w:val="004F2DE6"/>
    <w:rsid w:val="00523547"/>
    <w:rsid w:val="0057375C"/>
    <w:rsid w:val="005D3D86"/>
    <w:rsid w:val="005F3BFB"/>
    <w:rsid w:val="00616EEE"/>
    <w:rsid w:val="0063038A"/>
    <w:rsid w:val="0064067D"/>
    <w:rsid w:val="006439C7"/>
    <w:rsid w:val="0067177F"/>
    <w:rsid w:val="00675F4A"/>
    <w:rsid w:val="006D3ECA"/>
    <w:rsid w:val="00724FC3"/>
    <w:rsid w:val="00734EC4"/>
    <w:rsid w:val="00763056"/>
    <w:rsid w:val="007747B4"/>
    <w:rsid w:val="007811E7"/>
    <w:rsid w:val="0078558E"/>
    <w:rsid w:val="007E6077"/>
    <w:rsid w:val="008004B1"/>
    <w:rsid w:val="008126A1"/>
    <w:rsid w:val="008308CB"/>
    <w:rsid w:val="00980AE5"/>
    <w:rsid w:val="009C3A5F"/>
    <w:rsid w:val="00A56CBF"/>
    <w:rsid w:val="00A976E8"/>
    <w:rsid w:val="00AD73D5"/>
    <w:rsid w:val="00B8591F"/>
    <w:rsid w:val="00BB6298"/>
    <w:rsid w:val="00C01F31"/>
    <w:rsid w:val="00C364BB"/>
    <w:rsid w:val="00C77B73"/>
    <w:rsid w:val="00C95522"/>
    <w:rsid w:val="00CD05A7"/>
    <w:rsid w:val="00CD4BEC"/>
    <w:rsid w:val="00D70FD4"/>
    <w:rsid w:val="00D90E5E"/>
    <w:rsid w:val="00DF128C"/>
    <w:rsid w:val="00E40E89"/>
    <w:rsid w:val="00E4632F"/>
    <w:rsid w:val="00EE1E4D"/>
    <w:rsid w:val="00F00225"/>
    <w:rsid w:val="00F2702A"/>
    <w:rsid w:val="00F416DD"/>
    <w:rsid w:val="00F57689"/>
    <w:rsid w:val="00F87A31"/>
    <w:rsid w:val="00FA4143"/>
    <w:rsid w:val="00FB7626"/>
    <w:rsid w:val="00FB76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56"/>
    <w:pPr>
      <w:bidi/>
      <w:spacing w:after="0"/>
    </w:pPr>
    <w:rPr>
      <w:rFonts w:ascii="Times New Roman" w:eastAsia="Times New Roman" w:hAnsi="Times New Roman" w:cs="Traditional Arabic"/>
      <w:sz w:val="20"/>
      <w:szCs w:val="20"/>
    </w:rPr>
  </w:style>
  <w:style w:type="paragraph" w:styleId="2">
    <w:name w:val="heading 2"/>
    <w:basedOn w:val="a"/>
    <w:next w:val="a"/>
    <w:link w:val="2Char"/>
    <w:qFormat/>
    <w:rsid w:val="00763056"/>
    <w:pPr>
      <w:keepNext/>
      <w:outlineLvl w:val="1"/>
    </w:pPr>
    <w:rPr>
      <w:rFonts w:cs="Simplified Arabic"/>
      <w:b/>
      <w:bCs/>
      <w:snapToGrid w:val="0"/>
      <w:szCs w:val="36"/>
      <w:lang w:eastAsia="ar-SA"/>
    </w:rPr>
  </w:style>
  <w:style w:type="paragraph" w:styleId="3">
    <w:name w:val="heading 3"/>
    <w:basedOn w:val="a"/>
    <w:next w:val="a"/>
    <w:link w:val="3Char"/>
    <w:qFormat/>
    <w:rsid w:val="00763056"/>
    <w:pPr>
      <w:keepNext/>
      <w:outlineLvl w:val="2"/>
    </w:pPr>
    <w:rPr>
      <w:b/>
      <w:bCs/>
      <w:snapToGrid w:val="0"/>
      <w:szCs w:val="32"/>
      <w:lang w:eastAsia="ar-SA"/>
    </w:rPr>
  </w:style>
  <w:style w:type="paragraph" w:styleId="6">
    <w:name w:val="heading 6"/>
    <w:basedOn w:val="a"/>
    <w:next w:val="a"/>
    <w:link w:val="6Char"/>
    <w:qFormat/>
    <w:rsid w:val="00763056"/>
    <w:pPr>
      <w:keepNext/>
      <w:outlineLvl w:val="5"/>
    </w:pPr>
    <w:rPr>
      <w:rFonts w:cs="Simplified Arabic"/>
      <w:b/>
      <w:bCs/>
      <w:snapToGrid w:val="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763056"/>
    <w:rPr>
      <w:rFonts w:ascii="Times New Roman" w:eastAsia="Times New Roman" w:hAnsi="Times New Roman" w:cs="Simplified Arabic"/>
      <w:b/>
      <w:bCs/>
      <w:snapToGrid w:val="0"/>
      <w:sz w:val="20"/>
      <w:szCs w:val="36"/>
      <w:lang w:eastAsia="ar-SA"/>
    </w:rPr>
  </w:style>
  <w:style w:type="character" w:customStyle="1" w:styleId="3Char">
    <w:name w:val="عنوان 3 Char"/>
    <w:basedOn w:val="a0"/>
    <w:link w:val="3"/>
    <w:rsid w:val="00763056"/>
    <w:rPr>
      <w:rFonts w:ascii="Times New Roman" w:eastAsia="Times New Roman" w:hAnsi="Times New Roman" w:cs="Traditional Arabic"/>
      <w:b/>
      <w:bCs/>
      <w:snapToGrid w:val="0"/>
      <w:sz w:val="20"/>
      <w:szCs w:val="32"/>
      <w:lang w:eastAsia="ar-SA"/>
    </w:rPr>
  </w:style>
  <w:style w:type="character" w:customStyle="1" w:styleId="6Char">
    <w:name w:val="عنوان 6 Char"/>
    <w:basedOn w:val="a0"/>
    <w:link w:val="6"/>
    <w:rsid w:val="00763056"/>
    <w:rPr>
      <w:rFonts w:ascii="Times New Roman" w:eastAsia="Times New Roman" w:hAnsi="Times New Roman" w:cs="Simplified Arabic"/>
      <w:b/>
      <w:bCs/>
      <w:snapToGrid w:val="0"/>
      <w:sz w:val="20"/>
      <w:szCs w:val="32"/>
      <w:lang w:eastAsia="ar-SA"/>
    </w:rPr>
  </w:style>
  <w:style w:type="paragraph" w:styleId="a3">
    <w:name w:val="List Paragraph"/>
    <w:basedOn w:val="a"/>
    <w:uiPriority w:val="34"/>
    <w:qFormat/>
    <w:rsid w:val="00763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187</Words>
  <Characters>1067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mazhar</dc:creator>
  <cp:keywords/>
  <dc:description/>
  <cp:lastModifiedBy>Administrator</cp:lastModifiedBy>
  <cp:revision>40</cp:revision>
  <cp:lastPrinted>2017-01-02T07:18:00Z</cp:lastPrinted>
  <dcterms:created xsi:type="dcterms:W3CDTF">2016-12-06T08:54:00Z</dcterms:created>
  <dcterms:modified xsi:type="dcterms:W3CDTF">2017-01-29T08:12:00Z</dcterms:modified>
</cp:coreProperties>
</file>